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D1" w:rsidRDefault="00293DD1">
      <w:pPr>
        <w:pStyle w:val="1"/>
      </w:pPr>
      <w:r>
        <w:fldChar w:fldCharType="begin"/>
      </w:r>
      <w:r>
        <w:instrText>HYPERLINK "garantF1://70443162.0"</w:instrText>
      </w:r>
      <w:r>
        <w:fldChar w:fldCharType="separate"/>
      </w:r>
      <w:r>
        <w:rPr>
          <w:rStyle w:val="a4"/>
          <w:rFonts w:cs="Arial"/>
        </w:rPr>
        <w:t>Приказ Министерства здравоохранения РФ от 6 июня 2013 г. N 354н</w:t>
      </w:r>
      <w:r>
        <w:rPr>
          <w:rStyle w:val="a4"/>
          <w:rFonts w:cs="Arial"/>
        </w:rPr>
        <w:br/>
        <w:t xml:space="preserve">"О порядке проведения </w:t>
      </w:r>
      <w:proofErr w:type="spellStart"/>
      <w:proofErr w:type="gramStart"/>
      <w:r>
        <w:rPr>
          <w:rStyle w:val="a4"/>
          <w:rFonts w:cs="Arial"/>
        </w:rPr>
        <w:t>патолого-анатомических</w:t>
      </w:r>
      <w:proofErr w:type="spellEnd"/>
      <w:proofErr w:type="gramEnd"/>
      <w:r>
        <w:rPr>
          <w:rStyle w:val="a4"/>
          <w:rFonts w:cs="Arial"/>
        </w:rPr>
        <w:t xml:space="preserve"> вскрытий"</w:t>
      </w:r>
      <w:r>
        <w:fldChar w:fldCharType="end"/>
      </w:r>
    </w:p>
    <w:p w:rsidR="00293DD1" w:rsidRDefault="00293DD1"/>
    <w:p w:rsidR="00293DD1" w:rsidRDefault="00293DD1">
      <w:r>
        <w:t xml:space="preserve">В соответствии со </w:t>
      </w:r>
      <w:hyperlink r:id="rId4" w:history="1">
        <w:r>
          <w:rPr>
            <w:rStyle w:val="a4"/>
            <w:rFonts w:cs="Arial"/>
          </w:rPr>
          <w:t>статьями 14</w:t>
        </w:r>
      </w:hyperlink>
      <w:r>
        <w:t xml:space="preserve">, </w:t>
      </w:r>
      <w:hyperlink r:id="rId5" w:history="1">
        <w:r>
          <w:rPr>
            <w:rStyle w:val="a4"/>
            <w:rFonts w:cs="Arial"/>
          </w:rPr>
          <w:t>67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2012, N 26, ст. 3442, 3446), приказываю:</w:t>
      </w:r>
    </w:p>
    <w:p w:rsidR="00293DD1" w:rsidRDefault="00293DD1">
      <w:bookmarkStart w:id="0" w:name="sub_1"/>
      <w:r>
        <w:t>1. Утвердить:</w:t>
      </w:r>
    </w:p>
    <w:bookmarkEnd w:id="0"/>
    <w:p w:rsidR="00293DD1" w:rsidRDefault="00293DD1">
      <w:r>
        <w:t xml:space="preserve">порядок проведения </w:t>
      </w:r>
      <w:proofErr w:type="spellStart"/>
      <w:proofErr w:type="gramStart"/>
      <w:r>
        <w:t>патолого-анатомических</w:t>
      </w:r>
      <w:proofErr w:type="spellEnd"/>
      <w:proofErr w:type="gramEnd"/>
      <w:r>
        <w:t xml:space="preserve"> вскрытий согласно </w:t>
      </w:r>
      <w:hyperlink w:anchor="sub_1000" w:history="1">
        <w:r>
          <w:rPr>
            <w:rStyle w:val="a4"/>
            <w:rFonts w:cs="Arial"/>
          </w:rPr>
          <w:t>приложению N 1</w:t>
        </w:r>
      </w:hyperlink>
      <w:r>
        <w:t>;</w:t>
      </w:r>
    </w:p>
    <w:p w:rsidR="00293DD1" w:rsidRDefault="00293DD1">
      <w:r>
        <w:t xml:space="preserve">форму учетной медицинской документации N 013/у "Протокол </w:t>
      </w:r>
      <w:proofErr w:type="spellStart"/>
      <w:proofErr w:type="gramStart"/>
      <w:r>
        <w:t>патолого-анатомического</w:t>
      </w:r>
      <w:proofErr w:type="spellEnd"/>
      <w:proofErr w:type="gramEnd"/>
      <w:r>
        <w:t xml:space="preserve"> вскрытия" согласно </w:t>
      </w:r>
      <w:hyperlink w:anchor="sub_2000" w:history="1">
        <w:r>
          <w:rPr>
            <w:rStyle w:val="a4"/>
            <w:rFonts w:cs="Arial"/>
          </w:rPr>
          <w:t>приложению N 2</w:t>
        </w:r>
      </w:hyperlink>
      <w:r>
        <w:t>;</w:t>
      </w:r>
    </w:p>
    <w:p w:rsidR="00293DD1" w:rsidRDefault="00293DD1">
      <w:r>
        <w:t xml:space="preserve">форму учетной медицинской документации N 013-1/у "Протокол </w:t>
      </w:r>
      <w:proofErr w:type="spellStart"/>
      <w:proofErr w:type="gramStart"/>
      <w:r>
        <w:t>патолого-анатомического</w:t>
      </w:r>
      <w:proofErr w:type="spellEnd"/>
      <w:proofErr w:type="gramEnd"/>
      <w:r>
        <w:t xml:space="preserve"> вскрытия плода, мертворожденного или новорожденного" согласно </w:t>
      </w:r>
      <w:hyperlink w:anchor="sub_3000" w:history="1">
        <w:r>
          <w:rPr>
            <w:rStyle w:val="a4"/>
            <w:rFonts w:cs="Arial"/>
          </w:rPr>
          <w:t>приложению N 3</w:t>
        </w:r>
      </w:hyperlink>
      <w:r>
        <w:t>;</w:t>
      </w:r>
    </w:p>
    <w:p w:rsidR="00293DD1" w:rsidRDefault="00293DD1">
      <w:r>
        <w:t xml:space="preserve">форму учетной медицинской документации N 015/у "Журнал регистрации поступления и выдачи тел умерших" согласно </w:t>
      </w:r>
      <w:hyperlink w:anchor="sub_4000" w:history="1">
        <w:r>
          <w:rPr>
            <w:rStyle w:val="a4"/>
            <w:rFonts w:cs="Arial"/>
          </w:rPr>
          <w:t>приложению N 4</w:t>
        </w:r>
      </w:hyperlink>
      <w:r>
        <w:t>.</w:t>
      </w:r>
    </w:p>
    <w:p w:rsidR="00293DD1" w:rsidRDefault="00293DD1">
      <w:bookmarkStart w:id="1" w:name="sub_2"/>
      <w:r>
        <w:t xml:space="preserve">2. Признать утратившим силу </w:t>
      </w:r>
      <w:hyperlink r:id="rId6" w:history="1">
        <w:r>
          <w:rPr>
            <w:rStyle w:val="a4"/>
            <w:rFonts w:cs="Arial"/>
          </w:rPr>
          <w:t>приказ</w:t>
        </w:r>
      </w:hyperlink>
      <w:r>
        <w:t xml:space="preserve"> Министерства здравоохранения и медицинской промышленности Российской Федерации от 29 апреля 1994 г. N 82 "О порядке проведения </w:t>
      </w:r>
      <w:proofErr w:type="spellStart"/>
      <w:proofErr w:type="gramStart"/>
      <w:r>
        <w:t>патолого-анатомических</w:t>
      </w:r>
      <w:proofErr w:type="spellEnd"/>
      <w:proofErr w:type="gramEnd"/>
      <w:r>
        <w:t xml:space="preserve"> вскрытий" (зарегистрирован Министерством юстиции Российской Федерации 1 июня 1994 г., регистрационный N 588).</w:t>
      </w:r>
    </w:p>
    <w:bookmarkEnd w:id="1"/>
    <w:p w:rsidR="00293DD1" w:rsidRDefault="00293DD1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293DD1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293DD1" w:rsidRDefault="00293DD1">
            <w:pPr>
              <w:pStyle w:val="afff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93DD1" w:rsidRDefault="00293DD1">
            <w:pPr>
              <w:pStyle w:val="aff6"/>
              <w:jc w:val="right"/>
            </w:pPr>
            <w:r>
              <w:t>В.И. Скворцова</w:t>
            </w:r>
          </w:p>
        </w:tc>
      </w:tr>
    </w:tbl>
    <w:p w:rsidR="00293DD1" w:rsidRDefault="00293DD1"/>
    <w:p w:rsidR="00293DD1" w:rsidRDefault="00293DD1">
      <w:pPr>
        <w:pStyle w:val="afff"/>
      </w:pPr>
      <w:r>
        <w:t>Зарегистрировано в Минюсте РФ 16 декабря 2013 г.</w:t>
      </w:r>
    </w:p>
    <w:p w:rsidR="00293DD1" w:rsidRDefault="00293DD1">
      <w:pPr>
        <w:pStyle w:val="afff"/>
      </w:pPr>
      <w:r>
        <w:t>Регистрационный N 30612</w:t>
      </w:r>
    </w:p>
    <w:p w:rsidR="00293DD1" w:rsidRDefault="00293DD1"/>
    <w:p w:rsidR="00293DD1" w:rsidRDefault="00293DD1">
      <w:pPr>
        <w:ind w:firstLine="698"/>
        <w:jc w:val="right"/>
      </w:pPr>
      <w:bookmarkStart w:id="2" w:name="sub_1000"/>
      <w:r>
        <w:rPr>
          <w:rStyle w:val="a3"/>
          <w:bCs/>
        </w:rPr>
        <w:t>Приложение N 1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  <w:b/>
            <w:bCs/>
          </w:rPr>
          <w:t>приказу</w:t>
        </w:r>
      </w:hyperlink>
      <w:r>
        <w:rPr>
          <w:rStyle w:val="a3"/>
          <w:bCs/>
        </w:rPr>
        <w:t xml:space="preserve"> Министерства здравоохранения РФ</w:t>
      </w:r>
      <w:r>
        <w:rPr>
          <w:rStyle w:val="a3"/>
          <w:bCs/>
        </w:rPr>
        <w:br/>
        <w:t>от 6 июня 2013 г. N 354н</w:t>
      </w:r>
    </w:p>
    <w:bookmarkEnd w:id="2"/>
    <w:p w:rsidR="00293DD1" w:rsidRDefault="00293DD1"/>
    <w:p w:rsidR="00293DD1" w:rsidRDefault="00293DD1">
      <w:pPr>
        <w:pStyle w:val="1"/>
      </w:pPr>
      <w:r>
        <w:t>Порядок</w:t>
      </w:r>
      <w:r>
        <w:br/>
        <w:t xml:space="preserve">проведения </w:t>
      </w:r>
      <w:proofErr w:type="spellStart"/>
      <w:proofErr w:type="gramStart"/>
      <w:r>
        <w:t>патолого-анатомических</w:t>
      </w:r>
      <w:proofErr w:type="spellEnd"/>
      <w:proofErr w:type="gramEnd"/>
      <w:r>
        <w:t xml:space="preserve"> вскрытий</w:t>
      </w:r>
    </w:p>
    <w:p w:rsidR="00293DD1" w:rsidRDefault="00293DD1"/>
    <w:p w:rsidR="00293DD1" w:rsidRDefault="00293DD1">
      <w:bookmarkStart w:id="3" w:name="sub_1001"/>
      <w:r>
        <w:t xml:space="preserve">1. </w:t>
      </w:r>
      <w:proofErr w:type="gramStart"/>
      <w:r>
        <w:t xml:space="preserve">Настоящий Порядок устанавливает правила проведения </w:t>
      </w:r>
      <w:proofErr w:type="spellStart"/>
      <w:r>
        <w:t>патолого-анатомических</w:t>
      </w:r>
      <w:proofErr w:type="spellEnd"/>
      <w:r>
        <w:t xml:space="preserve"> вскрытий в </w:t>
      </w:r>
      <w:proofErr w:type="spellStart"/>
      <w:r>
        <w:t>патолого-анатомических</w:t>
      </w:r>
      <w:proofErr w:type="spellEnd"/>
      <w:r>
        <w:t xml:space="preserve"> бюро или </w:t>
      </w:r>
      <w:proofErr w:type="spellStart"/>
      <w:r>
        <w:t>патолого-анатомических</w:t>
      </w:r>
      <w:proofErr w:type="spellEnd"/>
      <w:r>
        <w:t xml:space="preserve">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 (далее - </w:t>
      </w:r>
      <w:proofErr w:type="spellStart"/>
      <w:r>
        <w:t>патолого-анатомические</w:t>
      </w:r>
      <w:proofErr w:type="spellEnd"/>
      <w:r>
        <w:t xml:space="preserve"> бюро (отделения).</w:t>
      </w:r>
      <w:proofErr w:type="gramEnd"/>
    </w:p>
    <w:bookmarkEnd w:id="3"/>
    <w:p w:rsidR="00293DD1" w:rsidRDefault="00293DD1">
      <w:proofErr w:type="gramStart"/>
      <w:r>
        <w:t>Действие настоящего Порядка не распространяется на отношения, связанные с проведением судебно-медицинской экспертизы трупа, донорством органов и тканей человека и их трансплантацией (пересадкой), а также с передачей невостребованного тела, органов и тканей умершего человека для использования в медицинских, научных и учебных целях.</w:t>
      </w:r>
      <w:proofErr w:type="gramEnd"/>
    </w:p>
    <w:p w:rsidR="00293DD1" w:rsidRDefault="00293DD1">
      <w:bookmarkStart w:id="4" w:name="sub_1002"/>
      <w:r>
        <w:t xml:space="preserve">2. </w:t>
      </w:r>
      <w:proofErr w:type="spellStart"/>
      <w:proofErr w:type="gramStart"/>
      <w:r>
        <w:t>Патолого-анатомическое</w:t>
      </w:r>
      <w:proofErr w:type="spellEnd"/>
      <w:proofErr w:type="gramEnd"/>
      <w:r>
        <w:t xml:space="preserve"> вскрытие проводится врачом-патологоанатомом в целях получения данных о причине смерти человека и диагнозе заболевания. </w:t>
      </w:r>
      <w:proofErr w:type="spellStart"/>
      <w:proofErr w:type="gramStart"/>
      <w:r>
        <w:t>Патолого-анатомическое</w:t>
      </w:r>
      <w:proofErr w:type="spellEnd"/>
      <w:proofErr w:type="gramEnd"/>
      <w:r>
        <w:t xml:space="preserve"> вскрытие осуществляется путем посмертного </w:t>
      </w:r>
      <w:proofErr w:type="spellStart"/>
      <w:r>
        <w:lastRenderedPageBreak/>
        <w:t>патолого-анатомического</w:t>
      </w:r>
      <w:proofErr w:type="spellEnd"/>
      <w:r>
        <w:t xml:space="preserve"> исследования внутренних органов и тканей умершего человека, новорожденных, а также мертворожденных и плодов.</w:t>
      </w:r>
    </w:p>
    <w:p w:rsidR="00293DD1" w:rsidRDefault="00293DD1">
      <w:bookmarkStart w:id="5" w:name="sub_1003"/>
      <w:bookmarkEnd w:id="4"/>
      <w:r>
        <w:t xml:space="preserve">3. По религиозным мотивам при наличии письменного заявления супруга или близкого родственника (детей, родителей, усыновленных, усыновителей, родных братьев и родных сестер, внуков, дедушки, бабушки), а при их отсутствии иных родственников либо законного представителя умершего или при волеизъявлении самого умершего, сделанном им при жизни, </w:t>
      </w:r>
      <w:proofErr w:type="spellStart"/>
      <w:proofErr w:type="gramStart"/>
      <w:r>
        <w:t>патолого-анатомическое</w:t>
      </w:r>
      <w:proofErr w:type="spellEnd"/>
      <w:proofErr w:type="gramEnd"/>
      <w:r>
        <w:t xml:space="preserve"> вскрытие не производится, за исключением случаев:</w:t>
      </w:r>
    </w:p>
    <w:p w:rsidR="00293DD1" w:rsidRDefault="00293DD1">
      <w:bookmarkStart w:id="6" w:name="sub_10031"/>
      <w:bookmarkEnd w:id="5"/>
      <w:r>
        <w:t>1) подозрения на насильственную смерть;</w:t>
      </w:r>
    </w:p>
    <w:p w:rsidR="00293DD1" w:rsidRDefault="00293DD1">
      <w:bookmarkStart w:id="7" w:name="sub_10032"/>
      <w:bookmarkEnd w:id="6"/>
      <w:r>
        <w:t>2) невозможности установления заключительного клинического диагноза заболевания, приведшего к смерти, и (или) непосредственной причины смерти;</w:t>
      </w:r>
    </w:p>
    <w:p w:rsidR="00293DD1" w:rsidRDefault="00293DD1">
      <w:bookmarkStart w:id="8" w:name="sub_10033"/>
      <w:bookmarkEnd w:id="7"/>
      <w:r>
        <w:t>3) оказания умершему пациенту медицинской организацией медицинской помощи в стационарных условиях менее одних суток;</w:t>
      </w:r>
    </w:p>
    <w:p w:rsidR="00293DD1" w:rsidRDefault="00293DD1">
      <w:bookmarkStart w:id="9" w:name="sub_10034"/>
      <w:bookmarkEnd w:id="8"/>
      <w:r>
        <w:t>4) подозрения на передозировку или непереносимость лекарственных препаратов или диагностических препаратов;</w:t>
      </w:r>
    </w:p>
    <w:p w:rsidR="00293DD1" w:rsidRDefault="00293DD1">
      <w:bookmarkStart w:id="10" w:name="sub_10035"/>
      <w:bookmarkEnd w:id="9"/>
      <w:r>
        <w:t>5) смерти:</w:t>
      </w:r>
    </w:p>
    <w:p w:rsidR="00293DD1" w:rsidRDefault="00293DD1">
      <w:bookmarkStart w:id="11" w:name="sub_100351"/>
      <w:bookmarkEnd w:id="10"/>
      <w:r>
        <w:t>а) связанной с проведением профилактических, диагностических, инструментальных, анестезиологических, реанимационных, лечебных мероприятий, во время или после операции переливания крови и (или) ее компонентов;</w:t>
      </w:r>
    </w:p>
    <w:p w:rsidR="00293DD1" w:rsidRDefault="00293DD1">
      <w:bookmarkStart w:id="12" w:name="sub_100352"/>
      <w:bookmarkEnd w:id="11"/>
      <w:r>
        <w:t>б) от инфекционного заболевания или при подозрении на него;</w:t>
      </w:r>
    </w:p>
    <w:p w:rsidR="00293DD1" w:rsidRDefault="00293DD1">
      <w:bookmarkStart w:id="13" w:name="sub_100353"/>
      <w:bookmarkEnd w:id="12"/>
      <w:r>
        <w:t>в) от онкологического заболевания при отсутствии гистологической верификации опухоли;</w:t>
      </w:r>
    </w:p>
    <w:p w:rsidR="00293DD1" w:rsidRDefault="00293DD1">
      <w:bookmarkStart w:id="14" w:name="sub_100354"/>
      <w:bookmarkEnd w:id="13"/>
      <w:r>
        <w:t>г) от заболевания, связанного с последствиями экологической катастрофы;</w:t>
      </w:r>
    </w:p>
    <w:p w:rsidR="00293DD1" w:rsidRDefault="00293DD1">
      <w:bookmarkStart w:id="15" w:name="sub_100355"/>
      <w:bookmarkEnd w:id="14"/>
      <w:r>
        <w:t>д) беременных, рожениц, родильниц (включая последний день послеродового периода) и детей в возрасте до двадцати восьми дней жизни включительно;</w:t>
      </w:r>
    </w:p>
    <w:p w:rsidR="00293DD1" w:rsidRDefault="00293DD1">
      <w:bookmarkStart w:id="16" w:name="sub_10036"/>
      <w:bookmarkEnd w:id="15"/>
      <w:r>
        <w:t>6) рождения мертвого ребенка;</w:t>
      </w:r>
    </w:p>
    <w:p w:rsidR="00293DD1" w:rsidRDefault="00293DD1">
      <w:bookmarkStart w:id="17" w:name="sub_10037"/>
      <w:bookmarkEnd w:id="16"/>
      <w:r>
        <w:t>7) необходимости судебно-медицинского исследования</w:t>
      </w:r>
      <w:hyperlink w:anchor="sub_991" w:history="1">
        <w:r>
          <w:rPr>
            <w:rStyle w:val="a4"/>
            <w:rFonts w:cs="Arial"/>
          </w:rPr>
          <w:t>*(1)</w:t>
        </w:r>
      </w:hyperlink>
      <w:r>
        <w:t>.</w:t>
      </w:r>
    </w:p>
    <w:p w:rsidR="00293DD1" w:rsidRDefault="00293DD1">
      <w:bookmarkStart w:id="18" w:name="sub_1004"/>
      <w:bookmarkEnd w:id="17"/>
      <w:r>
        <w:t xml:space="preserve">4. </w:t>
      </w:r>
      <w:proofErr w:type="gramStart"/>
      <w:r>
        <w:t xml:space="preserve">Направление тел умерших, а также мертворожденных, на </w:t>
      </w:r>
      <w:proofErr w:type="spellStart"/>
      <w:r>
        <w:t>патолого-анатомическое</w:t>
      </w:r>
      <w:proofErr w:type="spellEnd"/>
      <w:r>
        <w:t xml:space="preserve"> вскрытие, если отсутствуют обстоятельства, препятствующие проведению </w:t>
      </w:r>
      <w:proofErr w:type="spellStart"/>
      <w:r>
        <w:t>патолого-анатомического</w:t>
      </w:r>
      <w:proofErr w:type="spellEnd"/>
      <w:r>
        <w:t xml:space="preserve"> вскрытия (</w:t>
      </w:r>
      <w:hyperlink w:anchor="sub_1003" w:history="1">
        <w:r>
          <w:rPr>
            <w:rStyle w:val="a4"/>
            <w:rFonts w:cs="Arial"/>
          </w:rPr>
          <w:t>абзац первый пункта 3</w:t>
        </w:r>
      </w:hyperlink>
      <w:r>
        <w:t xml:space="preserve"> настоящего Порядка), осуществляется после констатации биологической смерти человека медицинским работником медицинской организации или выездной бригады скорой медицинской помощи в порядке, установленном </w:t>
      </w:r>
      <w:hyperlink r:id="rId7" w:history="1">
        <w:r>
          <w:rPr>
            <w:rStyle w:val="a4"/>
            <w:rFonts w:cs="Arial"/>
          </w:rPr>
          <w:t>Правилами</w:t>
        </w:r>
      </w:hyperlink>
      <w:r>
        <w:t xml:space="preserve"> определения момента смерти человека, в том числе критериями и процедурой установления смерти человека, утвержденными </w:t>
      </w:r>
      <w:hyperlink r:id="rId8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</w:t>
      </w:r>
      <w:proofErr w:type="gramEnd"/>
      <w:r>
        <w:t xml:space="preserve"> от 20 сентября 2012 г. N 950 (Собрание законодательства Российской Федерации, 2012, N 39, ст. 5289).</w:t>
      </w:r>
    </w:p>
    <w:p w:rsidR="00293DD1" w:rsidRDefault="00293DD1">
      <w:bookmarkStart w:id="19" w:name="sub_1005"/>
      <w:bookmarkEnd w:id="18"/>
      <w:r>
        <w:t xml:space="preserve">5. Направление на </w:t>
      </w:r>
      <w:proofErr w:type="spellStart"/>
      <w:proofErr w:type="gramStart"/>
      <w:r>
        <w:t>патолого-анатомическое</w:t>
      </w:r>
      <w:proofErr w:type="spellEnd"/>
      <w:proofErr w:type="gramEnd"/>
      <w:r>
        <w:t xml:space="preserve"> вскрытие тел умерших в медицинских организациях, оказывающих медицинскую помощь в стационарных условиях, организует заведующий отделением медицинской организации, в котором находился пациент на момент наступления смерти, а в случае его отсутствия - дежурный врач.</w:t>
      </w:r>
    </w:p>
    <w:p w:rsidR="00293DD1" w:rsidRDefault="00293DD1">
      <w:bookmarkStart w:id="20" w:name="sub_1006"/>
      <w:bookmarkEnd w:id="19"/>
      <w:r>
        <w:t xml:space="preserve">6. В случае наступления смерти вне медицинской организации направление на </w:t>
      </w:r>
      <w:proofErr w:type="spellStart"/>
      <w:proofErr w:type="gramStart"/>
      <w:r>
        <w:t>патолого-анатомическое</w:t>
      </w:r>
      <w:proofErr w:type="spellEnd"/>
      <w:proofErr w:type="gramEnd"/>
      <w:r>
        <w:t xml:space="preserve"> вскрытие тел умерших организует врач (фельдшер) медицинской организации, в которой умерший получал первичную медико-санитарную помощь, либо медицинской организации, осуществляющей медицинское обслуживание территории, где констатирована смерть.</w:t>
      </w:r>
    </w:p>
    <w:p w:rsidR="00293DD1" w:rsidRDefault="00293DD1">
      <w:bookmarkStart w:id="21" w:name="sub_1007"/>
      <w:bookmarkEnd w:id="20"/>
      <w:r>
        <w:t xml:space="preserve">7. В случае наступления смерти в стационарных учреждениях социального обслуживания, образовательных организациях, в которых созданы условия для проживания обучающихся, и домах ребенка направление на </w:t>
      </w:r>
      <w:proofErr w:type="spellStart"/>
      <w:proofErr w:type="gramStart"/>
      <w:r>
        <w:t>патолого-анатомическое</w:t>
      </w:r>
      <w:proofErr w:type="spellEnd"/>
      <w:proofErr w:type="gramEnd"/>
      <w:r>
        <w:t xml:space="preserve"> вскрытие тел умерших организует врач (фельдшер) указанных организаций либо медицинской организации, осуществляющей медицинское обслуживание этих </w:t>
      </w:r>
      <w:r>
        <w:lastRenderedPageBreak/>
        <w:t>организаций.</w:t>
      </w:r>
    </w:p>
    <w:p w:rsidR="00293DD1" w:rsidRDefault="00293DD1">
      <w:bookmarkStart w:id="22" w:name="sub_1008"/>
      <w:bookmarkEnd w:id="21"/>
      <w:r>
        <w:t xml:space="preserve">8. Медицинский работник в случаях, предусмотренных </w:t>
      </w:r>
      <w:hyperlink w:anchor="sub_1005" w:history="1">
        <w:r>
          <w:rPr>
            <w:rStyle w:val="a4"/>
            <w:rFonts w:cs="Arial"/>
          </w:rPr>
          <w:t>пунктами 5-7</w:t>
        </w:r>
      </w:hyperlink>
      <w:r>
        <w:t xml:space="preserve"> настоящего Порядка, оформляет и подписывает направление на </w:t>
      </w:r>
      <w:proofErr w:type="spellStart"/>
      <w:proofErr w:type="gramStart"/>
      <w:r>
        <w:t>патолого-анатомическое</w:t>
      </w:r>
      <w:proofErr w:type="spellEnd"/>
      <w:proofErr w:type="gramEnd"/>
      <w:r>
        <w:t xml:space="preserve"> вскрытие в </w:t>
      </w:r>
      <w:proofErr w:type="spellStart"/>
      <w:r>
        <w:t>патолого-анатомическое</w:t>
      </w:r>
      <w:proofErr w:type="spellEnd"/>
      <w:r>
        <w:t xml:space="preserve"> бюро (отделение), в котором указываются следующие сведения:</w:t>
      </w:r>
    </w:p>
    <w:p w:rsidR="00293DD1" w:rsidRDefault="00293DD1">
      <w:bookmarkStart w:id="23" w:name="sub_10081"/>
      <w:bookmarkEnd w:id="22"/>
      <w:r>
        <w:t xml:space="preserve">1) наименование организации, врач (фельдшер) которой осуществляет направление тела умершего в </w:t>
      </w:r>
      <w:proofErr w:type="spellStart"/>
      <w:proofErr w:type="gramStart"/>
      <w:r>
        <w:t>патолого-анатомическое</w:t>
      </w:r>
      <w:proofErr w:type="spellEnd"/>
      <w:proofErr w:type="gramEnd"/>
      <w:r>
        <w:t xml:space="preserve"> бюро (отделение);</w:t>
      </w:r>
    </w:p>
    <w:p w:rsidR="00293DD1" w:rsidRDefault="00293DD1">
      <w:bookmarkStart w:id="24" w:name="sub_10082"/>
      <w:bookmarkEnd w:id="23"/>
      <w:r>
        <w:t>2) фамилия, имя, отчество и дата рождения умершего (фамилия матери плода и дата отделения плода);</w:t>
      </w:r>
    </w:p>
    <w:p w:rsidR="00293DD1" w:rsidRDefault="00293DD1">
      <w:bookmarkStart w:id="25" w:name="sub_10083"/>
      <w:bookmarkEnd w:id="24"/>
      <w:r>
        <w:t>3) дата и время наступления смерти (мертворождения).</w:t>
      </w:r>
    </w:p>
    <w:p w:rsidR="00293DD1" w:rsidRDefault="00293DD1">
      <w:bookmarkStart w:id="26" w:name="sub_1009"/>
      <w:bookmarkEnd w:id="25"/>
      <w:r>
        <w:t xml:space="preserve">9. </w:t>
      </w:r>
      <w:proofErr w:type="gramStart"/>
      <w:r>
        <w:t xml:space="preserve">Для проведения </w:t>
      </w:r>
      <w:proofErr w:type="spellStart"/>
      <w:r>
        <w:t>патолого-анатомического</w:t>
      </w:r>
      <w:proofErr w:type="spellEnd"/>
      <w:r>
        <w:t xml:space="preserve"> вскрытия вместе с телом умершего (мертворожденного, плода) в </w:t>
      </w:r>
      <w:proofErr w:type="spellStart"/>
      <w:r>
        <w:t>патолого-анатомическое</w:t>
      </w:r>
      <w:proofErr w:type="spellEnd"/>
      <w:r>
        <w:t xml:space="preserve"> бюро (отделение) направляется медицинская документация умершего (мертворожденного, плода) - медицинская карта стационарного больного (медицинская карта родов, медицинская карта новорожденного, история развития ребенка, медицинская карта амбулаторного больного), содержащая результаты проведенных лабораторных и инструментальных диагностических исследований, карты анестезиологических и реанимационных пособий, протоколы оперативных вмешательств, заключительный клинический диагноз с указанием кода диагноза</w:t>
      </w:r>
      <w:proofErr w:type="gramEnd"/>
      <w:r>
        <w:t xml:space="preserve"> в соответствии с </w:t>
      </w:r>
      <w:hyperlink r:id="rId9" w:history="1">
        <w:r>
          <w:rPr>
            <w:rStyle w:val="a4"/>
            <w:rFonts w:cs="Arial"/>
          </w:rPr>
          <w:t>МКБ-Х</w:t>
        </w:r>
      </w:hyperlink>
      <w:hyperlink w:anchor="sub_992" w:history="1">
        <w:r>
          <w:rPr>
            <w:rStyle w:val="a4"/>
            <w:rFonts w:cs="Arial"/>
          </w:rPr>
          <w:t>*(2)</w:t>
        </w:r>
      </w:hyperlink>
      <w:r>
        <w:t xml:space="preserve"> и посмертный эпикриз.</w:t>
      </w:r>
    </w:p>
    <w:p w:rsidR="00293DD1" w:rsidRDefault="00293DD1">
      <w:bookmarkStart w:id="27" w:name="sub_1010"/>
      <w:bookmarkEnd w:id="26"/>
      <w:r>
        <w:t xml:space="preserve">10. </w:t>
      </w:r>
      <w:proofErr w:type="spellStart"/>
      <w:proofErr w:type="gramStart"/>
      <w:r>
        <w:t>Патолого-анатомические</w:t>
      </w:r>
      <w:proofErr w:type="spellEnd"/>
      <w:r>
        <w:t xml:space="preserve"> бюро (отделения), в которые осуществляется доставка тел умерших, определены органами государственной власти субъектов Российской Федерации в сфере охраны здоровья на основании установленных законодательством Российской Федерации в сфере охраны здоровья полномочиями</w:t>
      </w:r>
      <w:hyperlink w:anchor="sub_993" w:history="1">
        <w:r>
          <w:rPr>
            <w:rStyle w:val="a4"/>
            <w:rFonts w:cs="Arial"/>
          </w:rPr>
          <w:t>*(3)</w:t>
        </w:r>
      </w:hyperlink>
      <w:r>
        <w:t>.</w:t>
      </w:r>
      <w:proofErr w:type="gramEnd"/>
    </w:p>
    <w:p w:rsidR="00293DD1" w:rsidRDefault="00293DD1">
      <w:bookmarkStart w:id="28" w:name="sub_1011"/>
      <w:bookmarkEnd w:id="27"/>
      <w:r>
        <w:t xml:space="preserve">11. При подозрении на наличие признаков особо опасных инфекционных болезней у умершего, мертворожденного или плода </w:t>
      </w:r>
      <w:proofErr w:type="spellStart"/>
      <w:proofErr w:type="gramStart"/>
      <w:r>
        <w:t>патолого-анатомическое</w:t>
      </w:r>
      <w:proofErr w:type="spellEnd"/>
      <w:proofErr w:type="gramEnd"/>
      <w:r>
        <w:t xml:space="preserve"> вскрытие осуществляется в изолированных помещениях </w:t>
      </w:r>
      <w:proofErr w:type="spellStart"/>
      <w:r>
        <w:t>патолого-анатомического</w:t>
      </w:r>
      <w:proofErr w:type="spellEnd"/>
      <w:r>
        <w:t xml:space="preserve"> бюро (отделения), предназначенных для вскрытия таких трупов, в соответствии с требованиями государственных санитарно-эпидемиологических правил и гигиенических нормативов.</w:t>
      </w:r>
    </w:p>
    <w:bookmarkEnd w:id="28"/>
    <w:p w:rsidR="00293DD1" w:rsidRDefault="00293DD1">
      <w:proofErr w:type="gramStart"/>
      <w:r>
        <w:t xml:space="preserve">В случае если при проведении </w:t>
      </w:r>
      <w:proofErr w:type="spellStart"/>
      <w:r>
        <w:t>патолого-анатомического</w:t>
      </w:r>
      <w:proofErr w:type="spellEnd"/>
      <w:r>
        <w:t xml:space="preserve"> вскрытия обнаружены признаки инфекционных болезней, информация об этом направляется медицинской организацией, в которой проводилось </w:t>
      </w:r>
      <w:proofErr w:type="spellStart"/>
      <w:r>
        <w:t>патолого-анатомическое</w:t>
      </w:r>
      <w:proofErr w:type="spellEnd"/>
      <w:r>
        <w:t xml:space="preserve"> вскрытие, в территориальный орган, уполномоченный осуществлять федеральный государственный санитарно-эпидемиологический надзор по месту регистрации заболевания умершего, мертворожденного или плода в соответствии с порядками оказания медицинской помощи при инфекционных заболеваниях, утвержденными Министерством здравоохранения Российской Федерации</w:t>
      </w:r>
      <w:hyperlink w:anchor="sub_994" w:history="1">
        <w:r>
          <w:rPr>
            <w:rStyle w:val="a4"/>
            <w:rFonts w:cs="Arial"/>
          </w:rPr>
          <w:t>*(4)</w:t>
        </w:r>
      </w:hyperlink>
      <w:r>
        <w:t>.</w:t>
      </w:r>
      <w:proofErr w:type="gramEnd"/>
    </w:p>
    <w:p w:rsidR="00293DD1" w:rsidRDefault="00293DD1">
      <w:bookmarkStart w:id="29" w:name="sub_1012"/>
      <w:r>
        <w:t xml:space="preserve">12. </w:t>
      </w:r>
      <w:proofErr w:type="gramStart"/>
      <w:r>
        <w:t xml:space="preserve">При подозрении на наличие признаков насильственной смерти, признаков потребления наркотических средств или психотропных веществ без назначения врача тело умершего направляется на судебно-медицинскую экспертизу в соответствии с </w:t>
      </w:r>
      <w:hyperlink r:id="rId10" w:history="1">
        <w:r>
          <w:rPr>
            <w:rStyle w:val="a4"/>
            <w:rFonts w:cs="Arial"/>
          </w:rPr>
          <w:t>порядком</w:t>
        </w:r>
      </w:hyperlink>
      <w:r>
        <w:t xml:space="preserve"> проведения судебно-медицинских экспертиз, утвержденным Министерством здравоохранения Российской Федерации в соответствии с </w:t>
      </w:r>
      <w:hyperlink r:id="rId11" w:history="1">
        <w:r>
          <w:rPr>
            <w:rStyle w:val="a4"/>
            <w:rFonts w:cs="Arial"/>
          </w:rPr>
          <w:t>частью 2 статьи 62</w:t>
        </w:r>
      </w:hyperlink>
      <w:r>
        <w:t xml:space="preserve"> Федерального закона Российской Федерации от 21 ноября 2011 г. N 323-ФЗ "Об основах охраны здоровья граждан в Российской</w:t>
      </w:r>
      <w:proofErr w:type="gramEnd"/>
      <w:r>
        <w:t xml:space="preserve"> Федерации".</w:t>
      </w:r>
    </w:p>
    <w:p w:rsidR="00293DD1" w:rsidRDefault="00293DD1">
      <w:bookmarkStart w:id="30" w:name="sub_1013"/>
      <w:bookmarkEnd w:id="29"/>
      <w:r>
        <w:t xml:space="preserve">13. </w:t>
      </w:r>
      <w:proofErr w:type="spellStart"/>
      <w:proofErr w:type="gramStart"/>
      <w:r>
        <w:t>Патолого-анатомические</w:t>
      </w:r>
      <w:proofErr w:type="spellEnd"/>
      <w:proofErr w:type="gramEnd"/>
      <w:r>
        <w:t xml:space="preserve"> вскрытия подразделяются на следующие категории сложности:</w:t>
      </w:r>
    </w:p>
    <w:p w:rsidR="00293DD1" w:rsidRDefault="00293DD1">
      <w:bookmarkStart w:id="31" w:name="sub_10131"/>
      <w:bookmarkEnd w:id="30"/>
      <w:r>
        <w:t xml:space="preserve">1) </w:t>
      </w:r>
      <w:proofErr w:type="spellStart"/>
      <w:proofErr w:type="gramStart"/>
      <w:r>
        <w:t>патолого-анатомическое</w:t>
      </w:r>
      <w:proofErr w:type="spellEnd"/>
      <w:proofErr w:type="gramEnd"/>
      <w:r>
        <w:t xml:space="preserve"> вскрытие первой категории сложности - </w:t>
      </w:r>
      <w:proofErr w:type="spellStart"/>
      <w:r>
        <w:t>патолого-анатомическое</w:t>
      </w:r>
      <w:proofErr w:type="spellEnd"/>
      <w:r>
        <w:t xml:space="preserve"> вскрытие (макроскопическое исследование) без проведения гистологического исследования;</w:t>
      </w:r>
    </w:p>
    <w:p w:rsidR="00293DD1" w:rsidRDefault="00293DD1">
      <w:bookmarkStart w:id="32" w:name="sub_10132"/>
      <w:bookmarkEnd w:id="31"/>
      <w:proofErr w:type="gramStart"/>
      <w:r>
        <w:lastRenderedPageBreak/>
        <w:t xml:space="preserve">2) </w:t>
      </w:r>
      <w:proofErr w:type="spellStart"/>
      <w:r>
        <w:t>патолого-анатомическое</w:t>
      </w:r>
      <w:proofErr w:type="spellEnd"/>
      <w:r>
        <w:t xml:space="preserve"> вскрытие второй категории сложности - </w:t>
      </w:r>
      <w:proofErr w:type="spellStart"/>
      <w:r>
        <w:t>патолого-анатомическое</w:t>
      </w:r>
      <w:proofErr w:type="spellEnd"/>
      <w:r>
        <w:t xml:space="preserve"> вскрытие плода, мертворожденного или умершего новорожденного, а также </w:t>
      </w:r>
      <w:proofErr w:type="spellStart"/>
      <w:r>
        <w:t>патолого-анатомическое</w:t>
      </w:r>
      <w:proofErr w:type="spellEnd"/>
      <w:r>
        <w:t xml:space="preserve"> вскрытие при установленном клиническом диагнозе, включая осложнения основного заболевания, при отсутствии неопределенности в трактовке механизмов и причины смерти (в том числе при ишемической болезни сердца, ревматических поражениях клапанов сердца вне обострения, инфаркте головного мозга, новообразованиях, подтвержденных </w:t>
      </w:r>
      <w:proofErr w:type="spellStart"/>
      <w:r>
        <w:t>гистологически</w:t>
      </w:r>
      <w:proofErr w:type="spellEnd"/>
      <w:r>
        <w:t>, циррозе печени, язве желудка и двенадцатиперстной кишки</w:t>
      </w:r>
      <w:proofErr w:type="gramEnd"/>
      <w:r>
        <w:t xml:space="preserve">, </w:t>
      </w:r>
      <w:proofErr w:type="gramStart"/>
      <w:r>
        <w:t>аппендиците</w:t>
      </w:r>
      <w:proofErr w:type="gramEnd"/>
      <w:r>
        <w:t>, холецистите, желчнокаменной болезни, аневризме аорты);</w:t>
      </w:r>
    </w:p>
    <w:p w:rsidR="00293DD1" w:rsidRDefault="00293DD1">
      <w:bookmarkStart w:id="33" w:name="sub_10133"/>
      <w:bookmarkEnd w:id="32"/>
      <w:proofErr w:type="gramStart"/>
      <w:r>
        <w:t xml:space="preserve">3) </w:t>
      </w:r>
      <w:proofErr w:type="spellStart"/>
      <w:r>
        <w:t>патолого-анатомическое</w:t>
      </w:r>
      <w:proofErr w:type="spellEnd"/>
      <w:r>
        <w:t xml:space="preserve"> вскрытие третьей категории сложности - </w:t>
      </w:r>
      <w:proofErr w:type="spellStart"/>
      <w:r>
        <w:t>патолого-анатомическое</w:t>
      </w:r>
      <w:proofErr w:type="spellEnd"/>
      <w:r>
        <w:t xml:space="preserve"> вскрытие при установленном клиническом диагнозе, включая осложнения основного заболевания, а также в случаях смерти после оперативных вмешательств (за исключением случаев, предусмотренных </w:t>
      </w:r>
      <w:hyperlink w:anchor="sub_10134" w:history="1">
        <w:r>
          <w:rPr>
            <w:rStyle w:val="a4"/>
            <w:rFonts w:cs="Arial"/>
          </w:rPr>
          <w:t>подпунктами 4</w:t>
        </w:r>
      </w:hyperlink>
      <w:r>
        <w:t xml:space="preserve"> и </w:t>
      </w:r>
      <w:hyperlink w:anchor="sub_10135" w:history="1">
        <w:r>
          <w:rPr>
            <w:rStyle w:val="a4"/>
            <w:rFonts w:cs="Arial"/>
          </w:rPr>
          <w:t>5</w:t>
        </w:r>
      </w:hyperlink>
      <w:r>
        <w:t xml:space="preserve"> настоящего пункта), когда возникают трудности в трактовке сущности патологического процесса, механизмов и причины смерти, что требует применения дополнительных гистологических и гистохимических окрасок, </w:t>
      </w:r>
      <w:proofErr w:type="spellStart"/>
      <w:r>
        <w:t>бактериоскопического</w:t>
      </w:r>
      <w:proofErr w:type="spellEnd"/>
      <w:r>
        <w:t>, бактериологического, биохимического и других исследований</w:t>
      </w:r>
      <w:proofErr w:type="gramEnd"/>
      <w:r>
        <w:t xml:space="preserve"> (</w:t>
      </w:r>
      <w:proofErr w:type="gramStart"/>
      <w:r>
        <w:t xml:space="preserve">в том числе при </w:t>
      </w:r>
      <w:proofErr w:type="spellStart"/>
      <w:r>
        <w:t>кардиомиопатиях</w:t>
      </w:r>
      <w:proofErr w:type="spellEnd"/>
      <w:r>
        <w:t xml:space="preserve">, перикардитах, миокардитах, эндокардитах, цереброваскулярных заболеваниях, сосудистой недостаточности кишечника, кишечной непроходимости, вирусных гепатитах, </w:t>
      </w:r>
      <w:proofErr w:type="spellStart"/>
      <w:r>
        <w:t>пиелонефритах</w:t>
      </w:r>
      <w:proofErr w:type="spellEnd"/>
      <w:r>
        <w:t xml:space="preserve">, мочекаменной болезни, </w:t>
      </w:r>
      <w:proofErr w:type="spellStart"/>
      <w:r>
        <w:t>обструктивных</w:t>
      </w:r>
      <w:proofErr w:type="spellEnd"/>
      <w:r>
        <w:t xml:space="preserve"> болезнях легкого, сосудистой недостаточности конечностей, психических и нервных болезнях, алкоголизме, панкреатитах, амилоидозе);</w:t>
      </w:r>
      <w:proofErr w:type="gramEnd"/>
    </w:p>
    <w:p w:rsidR="00293DD1" w:rsidRDefault="00293DD1">
      <w:bookmarkStart w:id="34" w:name="sub_10134"/>
      <w:bookmarkEnd w:id="33"/>
      <w:proofErr w:type="gramStart"/>
      <w:r>
        <w:t xml:space="preserve">4) </w:t>
      </w:r>
      <w:proofErr w:type="spellStart"/>
      <w:r>
        <w:t>патолого-анатомическое</w:t>
      </w:r>
      <w:proofErr w:type="spellEnd"/>
      <w:r>
        <w:t xml:space="preserve"> вскрытие четвертой категории сложности - </w:t>
      </w:r>
      <w:proofErr w:type="spellStart"/>
      <w:r>
        <w:t>патолого-анатомическое</w:t>
      </w:r>
      <w:proofErr w:type="spellEnd"/>
      <w:r>
        <w:t xml:space="preserve"> вскрытие при комбинированном основном заболевании или </w:t>
      </w:r>
      <w:proofErr w:type="spellStart"/>
      <w:r>
        <w:t>полипатии</w:t>
      </w:r>
      <w:proofErr w:type="spellEnd"/>
      <w:r>
        <w:t xml:space="preserve">, при наличии дефектов диагностики и лечения, что вызвало трудности в трактовке характера патологического процесса, механизмов и причины смерти (в том числе при </w:t>
      </w:r>
      <w:proofErr w:type="spellStart"/>
      <w:r>
        <w:t>интраоперационной</w:t>
      </w:r>
      <w:proofErr w:type="spellEnd"/>
      <w:r>
        <w:t xml:space="preserve"> или ранней послеоперационной смерти, инфекционных заболеваниях (кроме ВИЧ-инфекции, особо опасных инфекций), заболеваниях беременных, рожениц и родильниц, при гнойно-воспалительных осложнениях, не диагностированных при жизни</w:t>
      </w:r>
      <w:proofErr w:type="gramEnd"/>
      <w:r>
        <w:t xml:space="preserve">, </w:t>
      </w:r>
      <w:proofErr w:type="gramStart"/>
      <w:r>
        <w:t>сепсисе, болезнях крови и кроветворных органов, ревматических болезнях, заболеваниях спинного мозга, болезнях кожи и костно-мышечной системы, профессиональных заболеваниях, в том числе пневмокониозах, интерстициальных болезнях легких, болезнях эндокринной системы, болезнях накопления);</w:t>
      </w:r>
      <w:proofErr w:type="gramEnd"/>
    </w:p>
    <w:p w:rsidR="00293DD1" w:rsidRDefault="00293DD1">
      <w:bookmarkStart w:id="35" w:name="sub_10135"/>
      <w:bookmarkEnd w:id="34"/>
      <w:r>
        <w:t xml:space="preserve">5) </w:t>
      </w:r>
      <w:proofErr w:type="spellStart"/>
      <w:proofErr w:type="gramStart"/>
      <w:r>
        <w:t>патолого-анатомическое</w:t>
      </w:r>
      <w:proofErr w:type="spellEnd"/>
      <w:proofErr w:type="gramEnd"/>
      <w:r>
        <w:t xml:space="preserve"> вскрытие пятой категории сложности - </w:t>
      </w:r>
      <w:proofErr w:type="spellStart"/>
      <w:r>
        <w:t>патолого-анатомическое</w:t>
      </w:r>
      <w:proofErr w:type="spellEnd"/>
      <w:r>
        <w:t xml:space="preserve"> вскрытие при неустановленном клиническом диагнозе основного заболевания, когда имеются трудности в трактовке характера патологического процесса и причины смерти или необходимо применение дополнительных </w:t>
      </w:r>
      <w:proofErr w:type="spellStart"/>
      <w:r>
        <w:t>иммуногистохимических</w:t>
      </w:r>
      <w:proofErr w:type="spellEnd"/>
      <w:r>
        <w:t>, молекулярно-биологических, электронно-микроскопических методов исследования (в том числе при новообразованиях неустановленного гистогенеза, особо опасных инфекционных болезнях, ВИЧ-инфекции).</w:t>
      </w:r>
    </w:p>
    <w:p w:rsidR="00293DD1" w:rsidRDefault="00293DD1">
      <w:bookmarkStart w:id="36" w:name="sub_1014"/>
      <w:bookmarkEnd w:id="35"/>
      <w:r>
        <w:t xml:space="preserve">14. </w:t>
      </w:r>
      <w:proofErr w:type="spellStart"/>
      <w:proofErr w:type="gramStart"/>
      <w:r>
        <w:t>Патолого-анатомическое</w:t>
      </w:r>
      <w:proofErr w:type="spellEnd"/>
      <w:proofErr w:type="gramEnd"/>
      <w:r>
        <w:t xml:space="preserve"> вскрытие проводится в срок до трех суток после констатации биологической смерти человека.</w:t>
      </w:r>
    </w:p>
    <w:p w:rsidR="00293DD1" w:rsidRDefault="00293DD1">
      <w:bookmarkStart w:id="37" w:name="sub_1015"/>
      <w:bookmarkEnd w:id="36"/>
      <w:r>
        <w:t xml:space="preserve">15. Сведения о поступлении в </w:t>
      </w:r>
      <w:proofErr w:type="spellStart"/>
      <w:proofErr w:type="gramStart"/>
      <w:r>
        <w:t>патолого-анатомическое</w:t>
      </w:r>
      <w:proofErr w:type="spellEnd"/>
      <w:proofErr w:type="gramEnd"/>
      <w:r>
        <w:t xml:space="preserve"> бюро (отделение) тела умершего вносятся в форму учетной медицинской документации N 015/у "Журнал регистрации поступления и выдачи тел умерших" (</w:t>
      </w:r>
      <w:hyperlink w:anchor="sub_4000" w:history="1">
        <w:r>
          <w:rPr>
            <w:rStyle w:val="a4"/>
            <w:rFonts w:cs="Arial"/>
          </w:rPr>
          <w:t>приложение N 4</w:t>
        </w:r>
      </w:hyperlink>
      <w:r>
        <w:t xml:space="preserve"> к настоящему приказу) (далее - Журнал регистрации поступления и выдачи тел умерших).</w:t>
      </w:r>
    </w:p>
    <w:p w:rsidR="00293DD1" w:rsidRDefault="00293DD1">
      <w:bookmarkStart w:id="38" w:name="sub_1016"/>
      <w:bookmarkEnd w:id="37"/>
      <w:r>
        <w:t xml:space="preserve">16. При проведении </w:t>
      </w:r>
      <w:proofErr w:type="spellStart"/>
      <w:proofErr w:type="gramStart"/>
      <w:r>
        <w:t>патолого-анатомического</w:t>
      </w:r>
      <w:proofErr w:type="spellEnd"/>
      <w:proofErr w:type="gramEnd"/>
      <w:r>
        <w:t xml:space="preserve"> вскрытия гистологический, биохимический, микробиологический и другие необходимые методы исследований </w:t>
      </w:r>
      <w:r>
        <w:lastRenderedPageBreak/>
        <w:t>отдельных органов, тканей умершего или их частей являются неотъемлемой частью диагностического процесса в целях выявления причин смерти человека, осложнений основного заболевания и сопутствующего заболевания, его состояния. Волеизъявление умершего, высказанное при его жизни, либо письменное заявление супруга, близкого родственника (детей, родителей, усыновленных, усыновителей, родных братьев и родных сестер, внуков, дедушки, бабушки), а при их отсутствии иных родственников либо законного представителя умершего о проведении таких исследований не требуется</w:t>
      </w:r>
      <w:hyperlink w:anchor="sub_995" w:history="1">
        <w:r>
          <w:rPr>
            <w:rStyle w:val="a4"/>
            <w:rFonts w:cs="Arial"/>
          </w:rPr>
          <w:t>*(5)</w:t>
        </w:r>
      </w:hyperlink>
      <w:r>
        <w:t>.</w:t>
      </w:r>
    </w:p>
    <w:p w:rsidR="00293DD1" w:rsidRDefault="00293DD1">
      <w:bookmarkStart w:id="39" w:name="sub_1017"/>
      <w:bookmarkEnd w:id="38"/>
      <w:r>
        <w:t xml:space="preserve">17. Перед началом проведения </w:t>
      </w:r>
      <w:proofErr w:type="spellStart"/>
      <w:proofErr w:type="gramStart"/>
      <w:r>
        <w:t>патолого-анатомического</w:t>
      </w:r>
      <w:proofErr w:type="spellEnd"/>
      <w:proofErr w:type="gramEnd"/>
      <w:r>
        <w:t xml:space="preserve"> вскрытия врач-патологоанатом изучает медицинскую документацию, представленную для проведения </w:t>
      </w:r>
      <w:proofErr w:type="spellStart"/>
      <w:r>
        <w:t>патолого-анатомического</w:t>
      </w:r>
      <w:proofErr w:type="spellEnd"/>
      <w:r>
        <w:t xml:space="preserve"> вскрытия, и, при необходимости, получает разъяснения у врачей-специалистов, принимавших участие в обследовании и лечении пациента.</w:t>
      </w:r>
    </w:p>
    <w:p w:rsidR="00293DD1" w:rsidRDefault="00293DD1">
      <w:bookmarkStart w:id="40" w:name="sub_1018"/>
      <w:bookmarkEnd w:id="39"/>
      <w:r>
        <w:t xml:space="preserve">18. На проведение </w:t>
      </w:r>
      <w:proofErr w:type="spellStart"/>
      <w:proofErr w:type="gramStart"/>
      <w:r>
        <w:t>патолого-анатомического</w:t>
      </w:r>
      <w:proofErr w:type="spellEnd"/>
      <w:proofErr w:type="gramEnd"/>
      <w:r>
        <w:t xml:space="preserve"> вскрытия пациента, умершего в медицинской организации, оказывающей медицинскую помощь в стационарных условиях, приглашается его лечащий врач (врач-акушер-гинеколог, </w:t>
      </w:r>
      <w:proofErr w:type="spellStart"/>
      <w:r>
        <w:t>врач-неонатолог</w:t>
      </w:r>
      <w:proofErr w:type="spellEnd"/>
      <w:r>
        <w:t>), фельдшер, акушерка или заведующий отделением медицинской организации, в котором находился пациент на момент наступления смерти.</w:t>
      </w:r>
    </w:p>
    <w:p w:rsidR="00293DD1" w:rsidRDefault="00293DD1">
      <w:bookmarkStart w:id="41" w:name="sub_1019"/>
      <w:bookmarkEnd w:id="40"/>
      <w:r>
        <w:t xml:space="preserve">19. Этапы проведения </w:t>
      </w:r>
      <w:proofErr w:type="spellStart"/>
      <w:proofErr w:type="gramStart"/>
      <w:r>
        <w:t>патолого-анатомического</w:t>
      </w:r>
      <w:proofErr w:type="spellEnd"/>
      <w:proofErr w:type="gramEnd"/>
      <w:r>
        <w:t xml:space="preserve"> вскрытия:</w:t>
      </w:r>
    </w:p>
    <w:p w:rsidR="00293DD1" w:rsidRDefault="00293DD1">
      <w:bookmarkStart w:id="42" w:name="sub_10191"/>
      <w:bookmarkEnd w:id="41"/>
      <w:r>
        <w:t>1) наружный осмотр тела;</w:t>
      </w:r>
    </w:p>
    <w:p w:rsidR="00293DD1" w:rsidRDefault="00293DD1">
      <w:bookmarkStart w:id="43" w:name="sub_10192"/>
      <w:bookmarkEnd w:id="42"/>
      <w:r>
        <w:t>2) вскрытие и исследование полостей тела;</w:t>
      </w:r>
    </w:p>
    <w:p w:rsidR="00293DD1" w:rsidRDefault="00293DD1">
      <w:bookmarkStart w:id="44" w:name="sub_10193"/>
      <w:bookmarkEnd w:id="43"/>
      <w:r>
        <w:t xml:space="preserve">3) извлечение </w:t>
      </w:r>
      <w:proofErr w:type="spellStart"/>
      <w:r>
        <w:t>органокомплекса</w:t>
      </w:r>
      <w:proofErr w:type="spellEnd"/>
      <w:r>
        <w:t>;</w:t>
      </w:r>
    </w:p>
    <w:p w:rsidR="00293DD1" w:rsidRDefault="00293DD1">
      <w:bookmarkStart w:id="45" w:name="sub_10194"/>
      <w:bookmarkEnd w:id="44"/>
      <w:r>
        <w:t>4) изучение органов и тканей;</w:t>
      </w:r>
    </w:p>
    <w:p w:rsidR="00293DD1" w:rsidRDefault="00293DD1">
      <w:bookmarkStart w:id="46" w:name="sub_10195"/>
      <w:bookmarkEnd w:id="45"/>
      <w:proofErr w:type="gramStart"/>
      <w:r>
        <w:t>5) взятие биологического материала для гистологического и других дополнительных исследований;</w:t>
      </w:r>
      <w:proofErr w:type="gramEnd"/>
    </w:p>
    <w:p w:rsidR="00293DD1" w:rsidRDefault="00293DD1">
      <w:bookmarkStart w:id="47" w:name="sub_10196"/>
      <w:bookmarkEnd w:id="46"/>
      <w:r>
        <w:t>6) приведение тела в достойный вид;</w:t>
      </w:r>
    </w:p>
    <w:p w:rsidR="00293DD1" w:rsidRDefault="00293DD1">
      <w:bookmarkStart w:id="48" w:name="sub_10197"/>
      <w:bookmarkEnd w:id="47"/>
      <w:r>
        <w:t>7) лабораторная обработка биологического материала;</w:t>
      </w:r>
    </w:p>
    <w:p w:rsidR="00293DD1" w:rsidRDefault="00293DD1">
      <w:bookmarkStart w:id="49" w:name="sub_10198"/>
      <w:bookmarkEnd w:id="48"/>
      <w:r>
        <w:t>8) микроскопическое изучение биологического материала.</w:t>
      </w:r>
    </w:p>
    <w:p w:rsidR="00293DD1" w:rsidRDefault="00293DD1">
      <w:bookmarkStart w:id="50" w:name="sub_1020"/>
      <w:bookmarkEnd w:id="49"/>
      <w:r>
        <w:t>20. Наружный осмотр тела включает в себя осмотр состояния кожных покровов, в том числе на наличие послеоперационных рубцов и ран, повязок, дренажей, патологических образований.</w:t>
      </w:r>
    </w:p>
    <w:p w:rsidR="00293DD1" w:rsidRDefault="00293DD1">
      <w:bookmarkStart w:id="51" w:name="sub_1021"/>
      <w:bookmarkEnd w:id="50"/>
      <w:r>
        <w:t xml:space="preserve">21. Вскрытие и исследование полостей тела включает в себя осмотр состояния стенок и содержимого полостей, </w:t>
      </w:r>
      <w:proofErr w:type="spellStart"/>
      <w:r>
        <w:t>синтопического</w:t>
      </w:r>
      <w:proofErr w:type="spellEnd"/>
      <w:r>
        <w:t xml:space="preserve"> расположения органов, характеристику их серозного покрова.</w:t>
      </w:r>
    </w:p>
    <w:p w:rsidR="00293DD1" w:rsidRDefault="00293DD1">
      <w:bookmarkStart w:id="52" w:name="sub_1022"/>
      <w:bookmarkEnd w:id="51"/>
      <w:r>
        <w:t xml:space="preserve">22. Извлечение </w:t>
      </w:r>
      <w:proofErr w:type="spellStart"/>
      <w:r>
        <w:t>органокомплекса</w:t>
      </w:r>
      <w:proofErr w:type="spellEnd"/>
      <w:r>
        <w:t xml:space="preserve"> осуществляется с использованием методических приемов, позволяющих сохранить взаиморасположение внутренних органов и тканей.</w:t>
      </w:r>
    </w:p>
    <w:p w:rsidR="00293DD1" w:rsidRDefault="00293DD1">
      <w:bookmarkStart w:id="53" w:name="sub_1023"/>
      <w:bookmarkEnd w:id="52"/>
      <w:r>
        <w:t>23. Изучение органов и тканей производится в следующей последовательности:</w:t>
      </w:r>
    </w:p>
    <w:p w:rsidR="00293DD1" w:rsidRDefault="00293DD1">
      <w:bookmarkStart w:id="54" w:name="sub_10231"/>
      <w:bookmarkEnd w:id="53"/>
      <w:r>
        <w:t>1) головной мозг и оболочки мозга;</w:t>
      </w:r>
    </w:p>
    <w:p w:rsidR="00293DD1" w:rsidRDefault="00293DD1">
      <w:bookmarkStart w:id="55" w:name="sub_10232"/>
      <w:bookmarkEnd w:id="54"/>
      <w:r>
        <w:t>2) череп и придаточные пазухи;</w:t>
      </w:r>
    </w:p>
    <w:p w:rsidR="00293DD1" w:rsidRDefault="00293DD1">
      <w:bookmarkStart w:id="56" w:name="sub_10233"/>
      <w:bookmarkEnd w:id="55"/>
      <w:r>
        <w:t>3) язык, глотка, пищевод;</w:t>
      </w:r>
    </w:p>
    <w:p w:rsidR="00293DD1" w:rsidRDefault="00293DD1">
      <w:bookmarkStart w:id="57" w:name="sub_10234"/>
      <w:bookmarkEnd w:id="56"/>
      <w:r>
        <w:t>4) трахея, бронхи, легкое;</w:t>
      </w:r>
    </w:p>
    <w:p w:rsidR="00293DD1" w:rsidRDefault="00293DD1">
      <w:bookmarkStart w:id="58" w:name="sub_10235"/>
      <w:bookmarkEnd w:id="57"/>
      <w:r>
        <w:t>5) сердце и крупные сосуды;</w:t>
      </w:r>
    </w:p>
    <w:p w:rsidR="00293DD1" w:rsidRDefault="00293DD1">
      <w:bookmarkStart w:id="59" w:name="sub_10236"/>
      <w:bookmarkEnd w:id="58"/>
      <w:r>
        <w:t xml:space="preserve">6) средостение, </w:t>
      </w:r>
      <w:proofErr w:type="spellStart"/>
      <w:r>
        <w:t>забрюшинная</w:t>
      </w:r>
      <w:proofErr w:type="spellEnd"/>
      <w:r>
        <w:t xml:space="preserve"> клетчатка, грудная и брюшная полости;</w:t>
      </w:r>
    </w:p>
    <w:p w:rsidR="00293DD1" w:rsidRDefault="00293DD1">
      <w:bookmarkStart w:id="60" w:name="sub_10237"/>
      <w:bookmarkEnd w:id="59"/>
      <w:r>
        <w:t>7) грудная аорта, брюшная аорта, крупные артерии (почечные, брыжеечные, подвздошные);</w:t>
      </w:r>
    </w:p>
    <w:p w:rsidR="00293DD1" w:rsidRDefault="00293DD1">
      <w:bookmarkStart w:id="61" w:name="sub_10238"/>
      <w:bookmarkEnd w:id="60"/>
      <w:r>
        <w:t>8) почки, надпочечники, мочеточники;</w:t>
      </w:r>
    </w:p>
    <w:p w:rsidR="00293DD1" w:rsidRDefault="00293DD1">
      <w:bookmarkStart w:id="62" w:name="sub_10239"/>
      <w:bookmarkEnd w:id="61"/>
      <w:r>
        <w:t>9) поджелудочная железа, печень, желчный пузырь;</w:t>
      </w:r>
    </w:p>
    <w:p w:rsidR="00293DD1" w:rsidRDefault="00293DD1">
      <w:bookmarkStart w:id="63" w:name="sub_102310"/>
      <w:bookmarkEnd w:id="62"/>
      <w:r>
        <w:t>10) желудок, двенадцатиперстная кишка, тонкая кишка, толстая кишка;</w:t>
      </w:r>
    </w:p>
    <w:p w:rsidR="00293DD1" w:rsidRDefault="00293DD1">
      <w:bookmarkStart w:id="64" w:name="sub_102311"/>
      <w:bookmarkEnd w:id="63"/>
      <w:r>
        <w:t>11) мочевой пузырь, предстательная железа (матка, яичники);</w:t>
      </w:r>
    </w:p>
    <w:p w:rsidR="00293DD1" w:rsidRDefault="00293DD1">
      <w:bookmarkStart w:id="65" w:name="sub_102312"/>
      <w:bookmarkEnd w:id="64"/>
      <w:r>
        <w:lastRenderedPageBreak/>
        <w:t>12) магистральные сосуды конечностей;</w:t>
      </w:r>
    </w:p>
    <w:p w:rsidR="00293DD1" w:rsidRDefault="00293DD1">
      <w:bookmarkStart w:id="66" w:name="sub_102313"/>
      <w:bookmarkEnd w:id="65"/>
      <w:r>
        <w:t>13) кости и мягкие ткани;</w:t>
      </w:r>
    </w:p>
    <w:p w:rsidR="00293DD1" w:rsidRDefault="00293DD1">
      <w:bookmarkStart w:id="67" w:name="sub_102314"/>
      <w:bookmarkEnd w:id="66"/>
      <w:r>
        <w:t>14) плацента (при наличии);</w:t>
      </w:r>
    </w:p>
    <w:p w:rsidR="00293DD1" w:rsidRDefault="00293DD1">
      <w:bookmarkStart w:id="68" w:name="sub_102315"/>
      <w:bookmarkEnd w:id="67"/>
      <w:r>
        <w:t>15) плодные оболочки и пуповина (при наличии).</w:t>
      </w:r>
    </w:p>
    <w:p w:rsidR="00293DD1" w:rsidRDefault="00293DD1">
      <w:bookmarkStart w:id="69" w:name="sub_1024"/>
      <w:bookmarkEnd w:id="68"/>
      <w:r>
        <w:t xml:space="preserve">24. Взятие биологического материала для гистологического исследования (при наличии медицинских показаний - гистохимического, </w:t>
      </w:r>
      <w:proofErr w:type="spellStart"/>
      <w:r>
        <w:t>иммуногистохимического</w:t>
      </w:r>
      <w:proofErr w:type="spellEnd"/>
      <w:r>
        <w:t xml:space="preserve">, генетического, молекулярно-биологического исследований) включает в себя иссечение кусочков органов и тканей и помещение их в фиксирующие растворы. Гистологические, гистохимические, </w:t>
      </w:r>
      <w:proofErr w:type="spellStart"/>
      <w:r>
        <w:t>иммуногистохимические</w:t>
      </w:r>
      <w:proofErr w:type="spellEnd"/>
      <w:r>
        <w:t xml:space="preserve">, генетические, молекулярно-биологические исследования выполняются в </w:t>
      </w:r>
      <w:proofErr w:type="spellStart"/>
      <w:proofErr w:type="gramStart"/>
      <w:r>
        <w:t>патолого-анатомическом</w:t>
      </w:r>
      <w:proofErr w:type="spellEnd"/>
      <w:proofErr w:type="gramEnd"/>
      <w:r>
        <w:t xml:space="preserve"> бюро (отделении).</w:t>
      </w:r>
    </w:p>
    <w:bookmarkEnd w:id="69"/>
    <w:p w:rsidR="00293DD1" w:rsidRDefault="00293DD1">
      <w:proofErr w:type="gramStart"/>
      <w:r>
        <w:t>При наличии медицинских показаний производится взятие биологического материала для микробиологического (бактериологического, вирусологического), биохимического и (или) других необходимых исследований.</w:t>
      </w:r>
      <w:proofErr w:type="gramEnd"/>
      <w:r>
        <w:t xml:space="preserve"> Для проведения указанных исследований биологический материал передается в соответствующее структурное подразделение медицинской организации в нефиксированном (</w:t>
      </w:r>
      <w:proofErr w:type="spellStart"/>
      <w:r>
        <w:t>нативном</w:t>
      </w:r>
      <w:proofErr w:type="spellEnd"/>
      <w:r>
        <w:t>) виде. Для микробиологического (бактериологического и вирусологического) исследования биологический материал забирается с соблюдением требований стерильности.</w:t>
      </w:r>
    </w:p>
    <w:p w:rsidR="00293DD1" w:rsidRDefault="00293DD1">
      <w:bookmarkStart w:id="70" w:name="sub_1025"/>
      <w:r>
        <w:t xml:space="preserve">25. </w:t>
      </w:r>
      <w:proofErr w:type="spellStart"/>
      <w:proofErr w:type="gramStart"/>
      <w:r>
        <w:t>Патолого-анатомическое</w:t>
      </w:r>
      <w:proofErr w:type="spellEnd"/>
      <w:proofErr w:type="gramEnd"/>
      <w:r>
        <w:t xml:space="preserve"> вскрытие проводится с соблюдением достойного отношения к телу умершего и сохранением максимально его анатомической формы.</w:t>
      </w:r>
    </w:p>
    <w:bookmarkEnd w:id="70"/>
    <w:p w:rsidR="00293DD1" w:rsidRDefault="00293DD1">
      <w:r>
        <w:t xml:space="preserve">После проведения </w:t>
      </w:r>
      <w:proofErr w:type="spellStart"/>
      <w:proofErr w:type="gramStart"/>
      <w:r>
        <w:t>патолого-анатомического</w:t>
      </w:r>
      <w:proofErr w:type="spellEnd"/>
      <w:proofErr w:type="gramEnd"/>
      <w:r>
        <w:t xml:space="preserve"> вскрытия приведение тела в достойный вид осуществляется путем </w:t>
      </w:r>
      <w:proofErr w:type="spellStart"/>
      <w:r>
        <w:t>ушивания</w:t>
      </w:r>
      <w:proofErr w:type="spellEnd"/>
      <w:r>
        <w:t xml:space="preserve"> секционных разрезов и </w:t>
      </w:r>
      <w:proofErr w:type="spellStart"/>
      <w:r>
        <w:t>омывания</w:t>
      </w:r>
      <w:proofErr w:type="spellEnd"/>
      <w:r>
        <w:t xml:space="preserve"> водой.</w:t>
      </w:r>
    </w:p>
    <w:p w:rsidR="00293DD1" w:rsidRDefault="00293DD1">
      <w:bookmarkStart w:id="71" w:name="sub_1026"/>
      <w:r>
        <w:t xml:space="preserve">26. </w:t>
      </w:r>
      <w:proofErr w:type="gramStart"/>
      <w:r>
        <w:t xml:space="preserve">Лабораторная обработка биологического материала, взятого для гистологического, </w:t>
      </w:r>
      <w:proofErr w:type="spellStart"/>
      <w:r>
        <w:t>иммуногистохимического</w:t>
      </w:r>
      <w:proofErr w:type="spellEnd"/>
      <w:r>
        <w:t>, генетического, молекулярно-биологического исследований, включает в себя:</w:t>
      </w:r>
      <w:proofErr w:type="gramEnd"/>
    </w:p>
    <w:p w:rsidR="00293DD1" w:rsidRDefault="00293DD1">
      <w:bookmarkStart w:id="72" w:name="sub_10261"/>
      <w:bookmarkEnd w:id="71"/>
      <w:r>
        <w:t>1) окончательную фиксацию;</w:t>
      </w:r>
    </w:p>
    <w:p w:rsidR="00293DD1" w:rsidRDefault="00293DD1">
      <w:bookmarkStart w:id="73" w:name="sub_10262"/>
      <w:bookmarkEnd w:id="72"/>
      <w:r>
        <w:t>2) проводку (обезвоживание и пропитывание парафином);</w:t>
      </w:r>
    </w:p>
    <w:p w:rsidR="00293DD1" w:rsidRDefault="00293DD1">
      <w:bookmarkStart w:id="74" w:name="sub_10263"/>
      <w:bookmarkEnd w:id="73"/>
      <w:r>
        <w:t>3) заливку в парафин с изготовлением парафиновых блоков;</w:t>
      </w:r>
    </w:p>
    <w:p w:rsidR="00293DD1" w:rsidRDefault="00293DD1">
      <w:bookmarkStart w:id="75" w:name="sub_10264"/>
      <w:bookmarkEnd w:id="74"/>
      <w:r>
        <w:t xml:space="preserve">4) </w:t>
      </w:r>
      <w:proofErr w:type="spellStart"/>
      <w:r>
        <w:t>микротомию</w:t>
      </w:r>
      <w:proofErr w:type="spellEnd"/>
      <w:r>
        <w:t xml:space="preserve"> (изготовление парафиновых срезов, монтирование их на предметные стекла и высушивание);</w:t>
      </w:r>
    </w:p>
    <w:p w:rsidR="00293DD1" w:rsidRDefault="00293DD1">
      <w:bookmarkStart w:id="76" w:name="sub_10265"/>
      <w:bookmarkEnd w:id="75"/>
      <w:r>
        <w:t>5) окраску, заключение и высушивание микропрепаратов;</w:t>
      </w:r>
    </w:p>
    <w:p w:rsidR="00293DD1" w:rsidRDefault="00293DD1">
      <w:bookmarkStart w:id="77" w:name="sub_10266"/>
      <w:bookmarkEnd w:id="76"/>
      <w:r>
        <w:t>6) сортировку микропрепаратов.</w:t>
      </w:r>
    </w:p>
    <w:p w:rsidR="00293DD1" w:rsidRDefault="00293DD1">
      <w:bookmarkStart w:id="78" w:name="sub_1027"/>
      <w:bookmarkEnd w:id="77"/>
      <w:r>
        <w:t xml:space="preserve">27. Микроскопическое изучение биологического материала представляет собой микроскопическое исследование микропрепаратов с помощью гистологических, гистохимических, </w:t>
      </w:r>
      <w:proofErr w:type="spellStart"/>
      <w:r>
        <w:t>иммуногистохимических</w:t>
      </w:r>
      <w:proofErr w:type="spellEnd"/>
      <w:r>
        <w:t xml:space="preserve"> методов исследований, а также сопоставление их результатов с данными макроскопического исследования.</w:t>
      </w:r>
    </w:p>
    <w:p w:rsidR="00293DD1" w:rsidRDefault="00293DD1">
      <w:bookmarkStart w:id="79" w:name="sub_1028"/>
      <w:bookmarkEnd w:id="78"/>
      <w:r>
        <w:t xml:space="preserve">28. </w:t>
      </w:r>
      <w:proofErr w:type="gramStart"/>
      <w:r>
        <w:t xml:space="preserve">По окончании этапов проведения </w:t>
      </w:r>
      <w:proofErr w:type="spellStart"/>
      <w:r>
        <w:t>патолого-анатомического</w:t>
      </w:r>
      <w:proofErr w:type="spellEnd"/>
      <w:r>
        <w:t xml:space="preserve"> вскрытия, предусмотренных </w:t>
      </w:r>
      <w:hyperlink w:anchor="sub_10191" w:history="1">
        <w:r>
          <w:rPr>
            <w:rStyle w:val="a4"/>
            <w:rFonts w:cs="Arial"/>
          </w:rPr>
          <w:t>подпунктами 1-5 пункта 19</w:t>
        </w:r>
      </w:hyperlink>
      <w:r>
        <w:t xml:space="preserve"> настоящего Порядка, в день проведения </w:t>
      </w:r>
      <w:proofErr w:type="spellStart"/>
      <w:r>
        <w:t>патолого-анатомического</w:t>
      </w:r>
      <w:proofErr w:type="spellEnd"/>
      <w:r>
        <w:t xml:space="preserve"> вскрытия врач-патологоанатом оформляет форму учетной медицинской документации N 013/у "Протокол </w:t>
      </w:r>
      <w:proofErr w:type="spellStart"/>
      <w:r>
        <w:t>патолого-анатомического</w:t>
      </w:r>
      <w:proofErr w:type="spellEnd"/>
      <w:r>
        <w:t xml:space="preserve"> вскрытия" или форму учетной медицинской документации N 013/у-1 "Протокол </w:t>
      </w:r>
      <w:proofErr w:type="spellStart"/>
      <w:r>
        <w:t>патолого-анатомического</w:t>
      </w:r>
      <w:proofErr w:type="spellEnd"/>
      <w:r>
        <w:t xml:space="preserve"> вскрытия плода, мертворожденного или новорожденного" (</w:t>
      </w:r>
      <w:hyperlink w:anchor="sub_2000" w:history="1">
        <w:r>
          <w:rPr>
            <w:rStyle w:val="a4"/>
            <w:rFonts w:cs="Arial"/>
          </w:rPr>
          <w:t>приложения N 2-3</w:t>
        </w:r>
      </w:hyperlink>
      <w:r>
        <w:t xml:space="preserve"> к настоящему приказу) (далее - протокол </w:t>
      </w:r>
      <w:proofErr w:type="spellStart"/>
      <w:r>
        <w:t>патолого-анатомического</w:t>
      </w:r>
      <w:proofErr w:type="spellEnd"/>
      <w:r>
        <w:t xml:space="preserve"> вскрытия).</w:t>
      </w:r>
      <w:proofErr w:type="gramEnd"/>
    </w:p>
    <w:p w:rsidR="00293DD1" w:rsidRDefault="00293DD1">
      <w:bookmarkStart w:id="80" w:name="sub_1029"/>
      <w:bookmarkEnd w:id="79"/>
      <w:r>
        <w:t xml:space="preserve">29. Для выявления расхождения заключительного клинического диагноза и </w:t>
      </w:r>
      <w:proofErr w:type="spellStart"/>
      <w:proofErr w:type="gramStart"/>
      <w:r>
        <w:t>патолого-анатомического</w:t>
      </w:r>
      <w:proofErr w:type="spellEnd"/>
      <w:proofErr w:type="gramEnd"/>
      <w:r>
        <w:t xml:space="preserve"> диагноза, а также дефектов оказания медицинской помощи производится сопоставление заключительного клинического диагноза и </w:t>
      </w:r>
      <w:proofErr w:type="spellStart"/>
      <w:r>
        <w:t>патолого-анатомического</w:t>
      </w:r>
      <w:proofErr w:type="spellEnd"/>
      <w:r>
        <w:t xml:space="preserve"> диагноза в части установленных: основного заболевания, осложнений основного заболевания, сопутствующих заболеваний.</w:t>
      </w:r>
    </w:p>
    <w:bookmarkEnd w:id="80"/>
    <w:p w:rsidR="00293DD1" w:rsidRDefault="00293DD1">
      <w:r>
        <w:t xml:space="preserve">Сведения о расхождении заключительного клинического диагноза и </w:t>
      </w:r>
      <w:proofErr w:type="spellStart"/>
      <w:proofErr w:type="gramStart"/>
      <w:r>
        <w:lastRenderedPageBreak/>
        <w:t>патолого-анатомического</w:t>
      </w:r>
      <w:proofErr w:type="spellEnd"/>
      <w:proofErr w:type="gramEnd"/>
      <w:r>
        <w:t xml:space="preserve"> диагноза, а также о выявленных дефектах оказания медицинской помощи вносятся врачом-патологоанатомом в протокол </w:t>
      </w:r>
      <w:proofErr w:type="spellStart"/>
      <w:r>
        <w:t>патолого-анатомического</w:t>
      </w:r>
      <w:proofErr w:type="spellEnd"/>
      <w:r>
        <w:t xml:space="preserve"> вскрытия и направляются в медицинскую организацию, врач (фельдшер) которой выдал направление на </w:t>
      </w:r>
      <w:proofErr w:type="spellStart"/>
      <w:r>
        <w:t>патолого-анатомическое</w:t>
      </w:r>
      <w:proofErr w:type="spellEnd"/>
      <w:r>
        <w:t xml:space="preserve"> вскрытие.</w:t>
      </w:r>
    </w:p>
    <w:p w:rsidR="00293DD1" w:rsidRDefault="00293DD1">
      <w:bookmarkStart w:id="81" w:name="sub_1030"/>
      <w:r>
        <w:t xml:space="preserve">30. Не позднее тридцати суток после завершения проведения </w:t>
      </w:r>
      <w:proofErr w:type="spellStart"/>
      <w:proofErr w:type="gramStart"/>
      <w:r>
        <w:t>патолого-анатомического</w:t>
      </w:r>
      <w:proofErr w:type="spellEnd"/>
      <w:proofErr w:type="gramEnd"/>
      <w:r>
        <w:t xml:space="preserve"> вскрытия врач-патологоанатом осуществляет окончательное оформление протокола </w:t>
      </w:r>
      <w:proofErr w:type="spellStart"/>
      <w:r>
        <w:t>патолого-анатомического</w:t>
      </w:r>
      <w:proofErr w:type="spellEnd"/>
      <w:r>
        <w:t xml:space="preserve"> вскрытия, а также вносит в медицинскую карту стационарного больного (медицинскую карту родов, медицинскую карту новорожденного, историю развития ребенка медицинскую карту амбулаторного пациента) </w:t>
      </w:r>
      <w:proofErr w:type="spellStart"/>
      <w:r>
        <w:t>патолого-анатомический</w:t>
      </w:r>
      <w:proofErr w:type="spellEnd"/>
      <w:r>
        <w:t xml:space="preserve"> диагноз и </w:t>
      </w:r>
      <w:proofErr w:type="spellStart"/>
      <w:r>
        <w:t>клинико-патолого-анатомический</w:t>
      </w:r>
      <w:proofErr w:type="spellEnd"/>
      <w:r>
        <w:t xml:space="preserve"> эпикриз.</w:t>
      </w:r>
    </w:p>
    <w:bookmarkEnd w:id="81"/>
    <w:p w:rsidR="00293DD1" w:rsidRDefault="00293DD1">
      <w:r>
        <w:t xml:space="preserve">Копия протокола </w:t>
      </w:r>
      <w:proofErr w:type="spellStart"/>
      <w:proofErr w:type="gramStart"/>
      <w:r>
        <w:t>патолого-анатомического</w:t>
      </w:r>
      <w:proofErr w:type="spellEnd"/>
      <w:proofErr w:type="gramEnd"/>
      <w:r>
        <w:t xml:space="preserve"> вскрытия вносится в медицинскую документацию умершего - медицинскую карту стационарного больного (медицинскую карту родов, медицинскую карту новорожденного, историю развития ребенка, медицинскую карту амбулаторного пациента), которая возвращается в медицинскую организацию.</w:t>
      </w:r>
    </w:p>
    <w:p w:rsidR="00293DD1" w:rsidRDefault="00293DD1">
      <w:bookmarkStart w:id="82" w:name="sub_1031"/>
      <w:r>
        <w:t xml:space="preserve">31. </w:t>
      </w:r>
      <w:proofErr w:type="gramStart"/>
      <w:r>
        <w:t xml:space="preserve">Заключение о причине смерти и диагнозе заболевания по результатам </w:t>
      </w:r>
      <w:proofErr w:type="spellStart"/>
      <w:r>
        <w:t>патолого-анатомического</w:t>
      </w:r>
      <w:proofErr w:type="spellEnd"/>
      <w:r>
        <w:t xml:space="preserve"> вскрытия отражается в учетной </w:t>
      </w:r>
      <w:hyperlink r:id="rId12" w:history="1">
        <w:r>
          <w:rPr>
            <w:rStyle w:val="a4"/>
            <w:rFonts w:cs="Arial"/>
          </w:rPr>
          <w:t>форме N 106/у-08</w:t>
        </w:r>
      </w:hyperlink>
      <w:r>
        <w:t xml:space="preserve"> "Медицинское свидетельство о смерти" или в учетной </w:t>
      </w:r>
      <w:hyperlink r:id="rId13" w:history="1">
        <w:r>
          <w:rPr>
            <w:rStyle w:val="a4"/>
            <w:rFonts w:cs="Arial"/>
          </w:rPr>
          <w:t>форме N 106-2/у-08</w:t>
        </w:r>
      </w:hyperlink>
      <w:r>
        <w:t xml:space="preserve"> "Медицинское свидетельство о перинатальной смерти", которые утверждены </w:t>
      </w:r>
      <w:hyperlink r:id="rId14" w:history="1">
        <w:r>
          <w:rPr>
            <w:rStyle w:val="a4"/>
            <w:rFonts w:cs="Arial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26 декабря 2008 г. N 782н (зарегистрирован Министерством юстиции Российской Федерации 30 декабря 2008 г</w:t>
      </w:r>
      <w:proofErr w:type="gramEnd"/>
      <w:r>
        <w:t xml:space="preserve">., регистрационный N 13055), с изменениями, внесенными </w:t>
      </w:r>
      <w:hyperlink r:id="rId15" w:history="1">
        <w:r>
          <w:rPr>
            <w:rStyle w:val="a4"/>
            <w:rFonts w:cs="Arial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27 декабря 2011 г. N 1687н (зарегистрирован Министерством юстиции Российской Федерации 15 марта 2012 г., регистрационный N 23490).</w:t>
      </w:r>
    </w:p>
    <w:p w:rsidR="00293DD1" w:rsidRDefault="00293DD1">
      <w:bookmarkStart w:id="83" w:name="sub_1032"/>
      <w:bookmarkEnd w:id="82"/>
      <w:r>
        <w:t xml:space="preserve">32. </w:t>
      </w:r>
      <w:proofErr w:type="gramStart"/>
      <w:r>
        <w:t>Заключение о причине смерти и диагнозе заболевания выдается супругу, близкому родственнику (детям, родителям, усыновленным, усыновителям, родным братьям и родным сестрам, внукам, дедушкам, бабушкам), а при их отсутствии иным родственникам либо законному представителю умершего, правоохранительным органам, органу, осуществляющему государственный контроль качества и безопасности медицинской деятельности, и органу, осуществляющему контроль качества и условий предоставления медицинской помощи, по их требованию</w:t>
      </w:r>
      <w:hyperlink w:anchor="sub_996" w:history="1">
        <w:r>
          <w:rPr>
            <w:rStyle w:val="a4"/>
            <w:rFonts w:cs="Arial"/>
          </w:rPr>
          <w:t>*(6)</w:t>
        </w:r>
      </w:hyperlink>
      <w:r>
        <w:t>.</w:t>
      </w:r>
      <w:proofErr w:type="gramEnd"/>
    </w:p>
    <w:bookmarkEnd w:id="83"/>
    <w:p w:rsidR="00293DD1" w:rsidRDefault="00293DD1">
      <w:r>
        <w:t xml:space="preserve">В случае, указанном в </w:t>
      </w:r>
      <w:hyperlink w:anchor="sub_1032" w:history="1">
        <w:r>
          <w:rPr>
            <w:rStyle w:val="a4"/>
            <w:rFonts w:cs="Arial"/>
          </w:rPr>
          <w:t>абзаце 1</w:t>
        </w:r>
      </w:hyperlink>
      <w:r>
        <w:t xml:space="preserve"> настоящего пункта, заключение о причине смерти и диагнозе заболевания оформляется выпиской из протокола </w:t>
      </w:r>
      <w:proofErr w:type="spellStart"/>
      <w:proofErr w:type="gramStart"/>
      <w:r>
        <w:t>патолого-анатомического</w:t>
      </w:r>
      <w:proofErr w:type="spellEnd"/>
      <w:proofErr w:type="gramEnd"/>
      <w:r>
        <w:t xml:space="preserve"> вскрытия.</w:t>
      </w:r>
    </w:p>
    <w:p w:rsidR="00293DD1" w:rsidRDefault="00293DD1">
      <w:bookmarkStart w:id="84" w:name="sub_1033"/>
      <w:r>
        <w:t xml:space="preserve">33. После завершения </w:t>
      </w:r>
      <w:proofErr w:type="spellStart"/>
      <w:proofErr w:type="gramStart"/>
      <w:r>
        <w:t>патолого-анатомического</w:t>
      </w:r>
      <w:proofErr w:type="spellEnd"/>
      <w:proofErr w:type="gramEnd"/>
      <w:r>
        <w:t xml:space="preserve"> вскрытия тело умершего выдается для погребения супругу, близким родственникам (детям, родителям, усыновленным, усыновителям, родным братьям и родным сестрам, внукам, дедушкам, бабушкам), иным родственникам либо законному представителю умершего, а при отсутствии таковых - иному лицу, взявшему на себя обязанность осуществить погребение умершего.</w:t>
      </w:r>
    </w:p>
    <w:bookmarkEnd w:id="84"/>
    <w:p w:rsidR="00293DD1" w:rsidRDefault="00293DD1">
      <w:r>
        <w:t xml:space="preserve">Сведения о выдаче тела умершего вносятся в </w:t>
      </w:r>
      <w:hyperlink w:anchor="sub_4000" w:history="1">
        <w:r>
          <w:rPr>
            <w:rStyle w:val="a4"/>
            <w:rFonts w:cs="Arial"/>
          </w:rPr>
          <w:t>Журнал</w:t>
        </w:r>
      </w:hyperlink>
      <w:r>
        <w:t xml:space="preserve"> регистрации поступления и выдачи тел умерших.</w:t>
      </w:r>
    </w:p>
    <w:p w:rsidR="00293DD1" w:rsidRDefault="00293DD1">
      <w:bookmarkStart w:id="85" w:name="sub_1034"/>
      <w:r>
        <w:t xml:space="preserve">34. В медицинской организации, проводящей </w:t>
      </w:r>
      <w:proofErr w:type="spellStart"/>
      <w:proofErr w:type="gramStart"/>
      <w:r>
        <w:t>патолого-анатомическое</w:t>
      </w:r>
      <w:proofErr w:type="spellEnd"/>
      <w:proofErr w:type="gramEnd"/>
      <w:r>
        <w:t xml:space="preserve"> вскрытие, формируется архив, который включает следующие материалы, полученные по результатам </w:t>
      </w:r>
      <w:proofErr w:type="spellStart"/>
      <w:r>
        <w:t>патолого-анатомических</w:t>
      </w:r>
      <w:proofErr w:type="spellEnd"/>
      <w:r>
        <w:t xml:space="preserve"> вскрытий:</w:t>
      </w:r>
    </w:p>
    <w:p w:rsidR="00293DD1" w:rsidRDefault="00293DD1">
      <w:bookmarkStart w:id="86" w:name="sub_10341"/>
      <w:bookmarkEnd w:id="85"/>
      <w:r>
        <w:t>1) биологические материалы;</w:t>
      </w:r>
    </w:p>
    <w:p w:rsidR="00293DD1" w:rsidRDefault="00293DD1">
      <w:bookmarkStart w:id="87" w:name="sub_10342"/>
      <w:bookmarkEnd w:id="86"/>
      <w:r>
        <w:t>2) гистологические препараты;</w:t>
      </w:r>
    </w:p>
    <w:p w:rsidR="00293DD1" w:rsidRDefault="00293DD1">
      <w:bookmarkStart w:id="88" w:name="sub_10343"/>
      <w:bookmarkEnd w:id="87"/>
      <w:r>
        <w:t xml:space="preserve">3) протоколы </w:t>
      </w:r>
      <w:proofErr w:type="spellStart"/>
      <w:proofErr w:type="gramStart"/>
      <w:r>
        <w:t>патолого-анатомических</w:t>
      </w:r>
      <w:proofErr w:type="spellEnd"/>
      <w:proofErr w:type="gramEnd"/>
      <w:r>
        <w:t xml:space="preserve"> вскрытий.</w:t>
      </w:r>
    </w:p>
    <w:p w:rsidR="00293DD1" w:rsidRDefault="00293DD1">
      <w:bookmarkStart w:id="89" w:name="sub_1035"/>
      <w:bookmarkEnd w:id="88"/>
      <w:r>
        <w:t xml:space="preserve">35. Биологические материалы, полученные при проведении </w:t>
      </w:r>
      <w:proofErr w:type="spellStart"/>
      <w:proofErr w:type="gramStart"/>
      <w:r>
        <w:lastRenderedPageBreak/>
        <w:t>патолого-анатомических</w:t>
      </w:r>
      <w:proofErr w:type="spellEnd"/>
      <w:proofErr w:type="gramEnd"/>
      <w:r>
        <w:t xml:space="preserve"> вскрытий, хранятся в 10% растворе нейтрального формалина в архиве </w:t>
      </w:r>
      <w:proofErr w:type="spellStart"/>
      <w:r>
        <w:t>патолого-анатомического</w:t>
      </w:r>
      <w:proofErr w:type="spellEnd"/>
      <w:r>
        <w:t xml:space="preserve"> бюро (отделения) до окончания гистологического исследования и установления </w:t>
      </w:r>
      <w:proofErr w:type="spellStart"/>
      <w:r>
        <w:t>патолого-анатомического</w:t>
      </w:r>
      <w:proofErr w:type="spellEnd"/>
      <w:r>
        <w:t xml:space="preserve"> диагноза.</w:t>
      </w:r>
    </w:p>
    <w:bookmarkEnd w:id="89"/>
    <w:p w:rsidR="00293DD1" w:rsidRDefault="00293DD1">
      <w:r>
        <w:t xml:space="preserve">Гистологические препараты и биологические материалы в парафиновых блоках хранятся в архиве </w:t>
      </w:r>
      <w:proofErr w:type="spellStart"/>
      <w:proofErr w:type="gramStart"/>
      <w:r>
        <w:t>патолого-анатомического</w:t>
      </w:r>
      <w:proofErr w:type="spellEnd"/>
      <w:proofErr w:type="gramEnd"/>
      <w:r>
        <w:t xml:space="preserve"> бюро (отделения) в течение трех лет.</w:t>
      </w:r>
    </w:p>
    <w:p w:rsidR="00293DD1" w:rsidRDefault="00293DD1">
      <w:r>
        <w:t xml:space="preserve">Протокол </w:t>
      </w:r>
      <w:proofErr w:type="spellStart"/>
      <w:proofErr w:type="gramStart"/>
      <w:r>
        <w:t>патолого-анатомического</w:t>
      </w:r>
      <w:proofErr w:type="spellEnd"/>
      <w:proofErr w:type="gramEnd"/>
      <w:r>
        <w:t xml:space="preserve"> вскрытия хранится в архиве медицинской организации, в которой проводится </w:t>
      </w:r>
      <w:proofErr w:type="spellStart"/>
      <w:r>
        <w:t>патолого-анатомическое</w:t>
      </w:r>
      <w:proofErr w:type="spellEnd"/>
      <w:r>
        <w:t xml:space="preserve"> вскрытие, в течение срока хранения медицинской карты стационарного больного (медицинской карты родов, медицинской карты новорожденного, истории развития ребенка, медицинской карты амбулаторного больного).</w:t>
      </w:r>
    </w:p>
    <w:p w:rsidR="00293DD1" w:rsidRDefault="00293DD1">
      <w:bookmarkStart w:id="90" w:name="sub_1036"/>
      <w:r>
        <w:t xml:space="preserve">36. В случае выдачи по письменному запросу органов дознания, следствия, суда гистологических препаратов, биологических материалов в парафиновых блоках и копий протоколов </w:t>
      </w:r>
      <w:proofErr w:type="spellStart"/>
      <w:proofErr w:type="gramStart"/>
      <w:r>
        <w:t>патолого-анатомического</w:t>
      </w:r>
      <w:proofErr w:type="spellEnd"/>
      <w:proofErr w:type="gramEnd"/>
      <w:r>
        <w:t xml:space="preserve"> вскрытия сведения об этом фиксируются записью в журнале, которая должна содержать:</w:t>
      </w:r>
    </w:p>
    <w:p w:rsidR="00293DD1" w:rsidRDefault="00293DD1">
      <w:bookmarkStart w:id="91" w:name="sub_10361"/>
      <w:bookmarkEnd w:id="90"/>
      <w:r>
        <w:t xml:space="preserve">1) дату выдачи гистологических препаратов, биологических материалов в парафиновых блоках и копий протоколов </w:t>
      </w:r>
      <w:proofErr w:type="spellStart"/>
      <w:proofErr w:type="gramStart"/>
      <w:r>
        <w:t>патолого-анатомического</w:t>
      </w:r>
      <w:proofErr w:type="spellEnd"/>
      <w:proofErr w:type="gramEnd"/>
      <w:r>
        <w:t xml:space="preserve"> вскрытия;</w:t>
      </w:r>
    </w:p>
    <w:p w:rsidR="00293DD1" w:rsidRDefault="00293DD1">
      <w:bookmarkStart w:id="92" w:name="sub_10362"/>
      <w:bookmarkEnd w:id="91"/>
      <w:r>
        <w:t xml:space="preserve">2) сведения </w:t>
      </w:r>
      <w:proofErr w:type="gramStart"/>
      <w:r>
        <w:t>об</w:t>
      </w:r>
      <w:proofErr w:type="gramEnd"/>
      <w:r>
        <w:t xml:space="preserve"> умершем, указанные в </w:t>
      </w:r>
      <w:hyperlink w:anchor="sub_10082" w:history="1">
        <w:r>
          <w:rPr>
            <w:rStyle w:val="a4"/>
            <w:rFonts w:cs="Arial"/>
          </w:rPr>
          <w:t>подпункте 2 пункта 8</w:t>
        </w:r>
      </w:hyperlink>
      <w:r>
        <w:t xml:space="preserve"> настоящего Порядка;</w:t>
      </w:r>
    </w:p>
    <w:p w:rsidR="00293DD1" w:rsidRDefault="00293DD1">
      <w:bookmarkStart w:id="93" w:name="sub_10363"/>
      <w:bookmarkEnd w:id="92"/>
      <w:r>
        <w:t>3) реквизиты письменного запроса органов дознания, следствия, суда;</w:t>
      </w:r>
    </w:p>
    <w:p w:rsidR="00293DD1" w:rsidRDefault="00293DD1">
      <w:bookmarkStart w:id="94" w:name="sub_10364"/>
      <w:bookmarkEnd w:id="93"/>
      <w:r>
        <w:t xml:space="preserve">4) сведения о лице, которому выданы гистологические препараты, биологические материалы в парафиновых блоках и копии протоколов </w:t>
      </w:r>
      <w:proofErr w:type="spellStart"/>
      <w:proofErr w:type="gramStart"/>
      <w:r>
        <w:t>патолого-анатомического</w:t>
      </w:r>
      <w:proofErr w:type="spellEnd"/>
      <w:proofErr w:type="gramEnd"/>
      <w:r>
        <w:t xml:space="preserve"> вскрытия, и его подпись;</w:t>
      </w:r>
    </w:p>
    <w:p w:rsidR="00293DD1" w:rsidRDefault="00293DD1">
      <w:bookmarkStart w:id="95" w:name="sub_10365"/>
      <w:bookmarkEnd w:id="94"/>
      <w:r>
        <w:t xml:space="preserve">5) сведения о работнике, который произвел выдачу гистологических препаратов, биологических материалов в парафиновых блоках и копий протоколов </w:t>
      </w:r>
      <w:proofErr w:type="spellStart"/>
      <w:proofErr w:type="gramStart"/>
      <w:r>
        <w:t>патолого-анатомического</w:t>
      </w:r>
      <w:proofErr w:type="spellEnd"/>
      <w:proofErr w:type="gramEnd"/>
      <w:r>
        <w:t xml:space="preserve"> вскрытия и его подпись;</w:t>
      </w:r>
    </w:p>
    <w:p w:rsidR="00293DD1" w:rsidRDefault="00293DD1">
      <w:bookmarkStart w:id="96" w:name="sub_10366"/>
      <w:bookmarkEnd w:id="95"/>
      <w:r>
        <w:t>6) отметка о возвращении гистологических препаратов, биологических материалов в парафиновых блоках.</w:t>
      </w:r>
    </w:p>
    <w:p w:rsidR="00293DD1" w:rsidRDefault="00293DD1">
      <w:bookmarkStart w:id="97" w:name="sub_1037"/>
      <w:bookmarkEnd w:id="96"/>
      <w:r>
        <w:t xml:space="preserve">37. </w:t>
      </w:r>
      <w:proofErr w:type="gramStart"/>
      <w:r>
        <w:t xml:space="preserve">Медицинские отходы, образовавшиеся в результате проведения </w:t>
      </w:r>
      <w:proofErr w:type="spellStart"/>
      <w:r>
        <w:t>патолого-анатомического</w:t>
      </w:r>
      <w:proofErr w:type="spellEnd"/>
      <w:r>
        <w:t xml:space="preserve"> вскрытия, включая гистологические препараты и биологические материалы в парафиновых блоках, по истечении срока, предусмотренного </w:t>
      </w:r>
      <w:hyperlink w:anchor="sub_1035" w:history="1">
        <w:r>
          <w:rPr>
            <w:rStyle w:val="a4"/>
            <w:rFonts w:cs="Arial"/>
          </w:rPr>
          <w:t>пунктом 35</w:t>
        </w:r>
      </w:hyperlink>
      <w:r>
        <w:t xml:space="preserve"> настоящего Порядка, утилизируются в соответствии с санитарно-эпидемиологическими правилами и нормативами </w:t>
      </w:r>
      <w:hyperlink r:id="rId16" w:history="1">
        <w:proofErr w:type="spellStart"/>
        <w:r>
          <w:rPr>
            <w:rStyle w:val="a4"/>
            <w:rFonts w:cs="Arial"/>
          </w:rPr>
          <w:t>СанПиН</w:t>
        </w:r>
        <w:proofErr w:type="spellEnd"/>
        <w:r>
          <w:rPr>
            <w:rStyle w:val="a4"/>
            <w:rFonts w:cs="Arial"/>
          </w:rPr>
          <w:t xml:space="preserve"> 2.1.7.2790-10</w:t>
        </w:r>
      </w:hyperlink>
      <w:r>
        <w:t xml:space="preserve"> "Санитарно-эпидемиологические требования к обращению с медицинскими отходами", утвержденными </w:t>
      </w:r>
      <w:hyperlink r:id="rId17" w:history="1">
        <w:r>
          <w:rPr>
            <w:rStyle w:val="a4"/>
            <w:rFonts w:cs="Arial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9 декабря 2010 г. N 163 (зарегистрировано Министерством</w:t>
      </w:r>
      <w:proofErr w:type="gramEnd"/>
      <w:r>
        <w:t xml:space="preserve"> юстиции Российской Федерации 17 февраля 2011 г., регистрационный N 19871).</w:t>
      </w:r>
    </w:p>
    <w:bookmarkEnd w:id="97"/>
    <w:p w:rsidR="00293DD1" w:rsidRDefault="00293DD1"/>
    <w:p w:rsidR="00293DD1" w:rsidRDefault="00293DD1">
      <w:bookmarkStart w:id="98" w:name="sub_991"/>
      <w:r>
        <w:t>_____________________________</w:t>
      </w:r>
    </w:p>
    <w:bookmarkEnd w:id="98"/>
    <w:p w:rsidR="00293DD1" w:rsidRDefault="00293DD1">
      <w:r>
        <w:t xml:space="preserve">*(1) В соответствии с </w:t>
      </w:r>
      <w:hyperlink r:id="rId18" w:history="1">
        <w:r>
          <w:rPr>
            <w:rStyle w:val="a4"/>
            <w:rFonts w:cs="Arial"/>
          </w:rPr>
          <w:t>частью 3 статьи 67</w:t>
        </w:r>
      </w:hyperlink>
      <w:r>
        <w:t xml:space="preserve"> Федерального закона Российской Федерации от 21 ноября 2011 г. N 323-ФЗ "Об основах охраны здоровья граждан в Российской Федерации".</w:t>
      </w:r>
    </w:p>
    <w:p w:rsidR="00293DD1" w:rsidRDefault="00293DD1">
      <w:bookmarkStart w:id="99" w:name="sub_992"/>
      <w:r>
        <w:t xml:space="preserve">*(2) </w:t>
      </w:r>
      <w:hyperlink r:id="rId19" w:history="1">
        <w:r>
          <w:rPr>
            <w:rStyle w:val="a4"/>
            <w:rFonts w:cs="Arial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 (X пересмотр).</w:t>
      </w:r>
    </w:p>
    <w:p w:rsidR="00293DD1" w:rsidRDefault="00293DD1">
      <w:bookmarkStart w:id="100" w:name="sub_993"/>
      <w:bookmarkEnd w:id="99"/>
      <w:r>
        <w:t xml:space="preserve">*(3) </w:t>
      </w:r>
      <w:hyperlink r:id="rId20" w:history="1">
        <w:r>
          <w:rPr>
            <w:rStyle w:val="a4"/>
            <w:rFonts w:cs="Arial"/>
          </w:rPr>
          <w:t>Статья 16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Федерации".</w:t>
      </w:r>
    </w:p>
    <w:p w:rsidR="00293DD1" w:rsidRDefault="00293DD1">
      <w:bookmarkStart w:id="101" w:name="sub_994"/>
      <w:bookmarkEnd w:id="100"/>
      <w:r>
        <w:t xml:space="preserve">*(4) </w:t>
      </w:r>
      <w:hyperlink r:id="rId21" w:history="1">
        <w:r>
          <w:rPr>
            <w:rStyle w:val="a4"/>
            <w:rFonts w:cs="Arial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5 мая 2012 г. N 521н "Об утверждении Порядка оказания медицинской помощи детям с инфекционными заболеваниями" (зарегистрирован Министерством юстиции Российской Федерации 10 июля 2012 г., регистрационный N 24867); </w:t>
      </w:r>
      <w:hyperlink r:id="rId22" w:history="1">
        <w:r>
          <w:rPr>
            <w:rStyle w:val="a4"/>
            <w:rFonts w:cs="Arial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31 января 2012 г. N 69н "Об утверждении Порядка оказания медицинской помощи </w:t>
      </w:r>
      <w:r>
        <w:lastRenderedPageBreak/>
        <w:t>взрослым больным при инфекционных заболеваниях" (зарегистрирован Министерством юстиции Российской Федерации 4 апреля 2012 г., регистрационный N 23726).</w:t>
      </w:r>
    </w:p>
    <w:p w:rsidR="00293DD1" w:rsidRDefault="00293DD1">
      <w:bookmarkStart w:id="102" w:name="sub_995"/>
      <w:bookmarkEnd w:id="101"/>
      <w:r>
        <w:t xml:space="preserve">*(5) В соответствии с </w:t>
      </w:r>
      <w:hyperlink r:id="rId23" w:history="1">
        <w:r>
          <w:rPr>
            <w:rStyle w:val="a4"/>
            <w:rFonts w:cs="Arial"/>
          </w:rPr>
          <w:t>частью 4 статьи 67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Федерации".</w:t>
      </w:r>
    </w:p>
    <w:p w:rsidR="00293DD1" w:rsidRDefault="00293DD1" w:rsidP="000060B3">
      <w:pPr>
        <w:sectPr w:rsidR="00293DD1">
          <w:pgSz w:w="11900" w:h="16800"/>
          <w:pgMar w:top="1440" w:right="800" w:bottom="1440" w:left="1100" w:header="720" w:footer="720" w:gutter="0"/>
          <w:cols w:space="720"/>
          <w:noEndnote/>
        </w:sectPr>
      </w:pPr>
      <w:bookmarkStart w:id="103" w:name="sub_996"/>
      <w:bookmarkEnd w:id="102"/>
      <w:r>
        <w:t xml:space="preserve">*(6) В соответствии с </w:t>
      </w:r>
      <w:hyperlink r:id="rId24" w:history="1">
        <w:r>
          <w:rPr>
            <w:rStyle w:val="a4"/>
            <w:rFonts w:cs="Arial"/>
          </w:rPr>
          <w:t>частью 5 статьи 67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Федерации".</w:t>
      </w:r>
      <w:bookmarkEnd w:id="103"/>
    </w:p>
    <w:p w:rsidR="00293DD1" w:rsidRDefault="00293DD1" w:rsidP="000060B3">
      <w:pPr>
        <w:ind w:firstLine="0"/>
      </w:pPr>
    </w:p>
    <w:sectPr w:rsidR="00293DD1" w:rsidSect="000060B3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93DD1"/>
    <w:rsid w:val="000060B3"/>
    <w:rsid w:val="00293DD1"/>
    <w:rsid w:val="006636B5"/>
    <w:rsid w:val="00DE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31774.0" TargetMode="External"/><Relationship Id="rId13" Type="http://schemas.openxmlformats.org/officeDocument/2006/relationships/hyperlink" Target="garantF1://12064697.3000" TargetMode="External"/><Relationship Id="rId18" Type="http://schemas.openxmlformats.org/officeDocument/2006/relationships/hyperlink" Target="garantF1://12091967.673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garantF1://70099648.0" TargetMode="External"/><Relationship Id="rId7" Type="http://schemas.openxmlformats.org/officeDocument/2006/relationships/hyperlink" Target="garantF1://70131774.1000" TargetMode="External"/><Relationship Id="rId12" Type="http://schemas.openxmlformats.org/officeDocument/2006/relationships/hyperlink" Target="garantF1://12064697.2000" TargetMode="External"/><Relationship Id="rId17" Type="http://schemas.openxmlformats.org/officeDocument/2006/relationships/hyperlink" Target="garantF1://12083219.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12083219.1000" TargetMode="External"/><Relationship Id="rId20" Type="http://schemas.openxmlformats.org/officeDocument/2006/relationships/hyperlink" Target="garantF1://12091967.16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01080.0" TargetMode="External"/><Relationship Id="rId11" Type="http://schemas.openxmlformats.org/officeDocument/2006/relationships/hyperlink" Target="garantF1://12091967.622" TargetMode="External"/><Relationship Id="rId24" Type="http://schemas.openxmlformats.org/officeDocument/2006/relationships/hyperlink" Target="garantF1://12091967.675" TargetMode="External"/><Relationship Id="rId5" Type="http://schemas.openxmlformats.org/officeDocument/2006/relationships/hyperlink" Target="garantF1://12091967.67" TargetMode="External"/><Relationship Id="rId15" Type="http://schemas.openxmlformats.org/officeDocument/2006/relationships/hyperlink" Target="garantF1://70013066.2" TargetMode="External"/><Relationship Id="rId23" Type="http://schemas.openxmlformats.org/officeDocument/2006/relationships/hyperlink" Target="garantF1://12091967.674" TargetMode="External"/><Relationship Id="rId10" Type="http://schemas.openxmlformats.org/officeDocument/2006/relationships/hyperlink" Target="garantF1://12077987.1000" TargetMode="External"/><Relationship Id="rId19" Type="http://schemas.openxmlformats.org/officeDocument/2006/relationships/hyperlink" Target="garantF1://4000000.0" TargetMode="External"/><Relationship Id="rId4" Type="http://schemas.openxmlformats.org/officeDocument/2006/relationships/hyperlink" Target="garantF1://12091967.14" TargetMode="External"/><Relationship Id="rId9" Type="http://schemas.openxmlformats.org/officeDocument/2006/relationships/hyperlink" Target="garantF1://4000000.0" TargetMode="External"/><Relationship Id="rId14" Type="http://schemas.openxmlformats.org/officeDocument/2006/relationships/hyperlink" Target="garantF1://12064697.0" TargetMode="External"/><Relationship Id="rId22" Type="http://schemas.openxmlformats.org/officeDocument/2006/relationships/hyperlink" Target="garantF1://7005857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3995</Words>
  <Characters>22775</Characters>
  <Application>Microsoft Office Word</Application>
  <DocSecurity>0</DocSecurity>
  <Lines>189</Lines>
  <Paragraphs>53</Paragraphs>
  <ScaleCrop>false</ScaleCrop>
  <Company>НПП "Гарант-Сервис"</Company>
  <LinksUpToDate>false</LinksUpToDate>
  <CharactersWithSpaces>26717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2018-02-13T09:04:00Z</dcterms:created>
  <dcterms:modified xsi:type="dcterms:W3CDTF">2018-02-13T09:04:00Z</dcterms:modified>
</cp:coreProperties>
</file>